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b/>
        </w:rPr>
      </w:pPr>
      <w:r w:rsidRPr="00E14E2B">
        <w:rPr>
          <w:b/>
        </w:rPr>
        <w:t xml:space="preserve">Kapadocja jesienią – niezwykły kierunek na aktywny </w:t>
      </w:r>
      <w:proofErr w:type="spellStart"/>
      <w:r w:rsidRPr="00E14E2B">
        <w:rPr>
          <w:b/>
        </w:rPr>
        <w:t>city</w:t>
      </w:r>
      <w:proofErr w:type="spellEnd"/>
      <w:r w:rsidRPr="00E14E2B">
        <w:rPr>
          <w:b/>
        </w:rPr>
        <w:t xml:space="preserve"> </w:t>
      </w:r>
      <w:proofErr w:type="spellStart"/>
      <w:r w:rsidRPr="00E14E2B">
        <w:rPr>
          <w:b/>
        </w:rPr>
        <w:t>break</w:t>
      </w:r>
      <w:proofErr w:type="spellEnd"/>
      <w:r w:rsidRPr="00E14E2B">
        <w:rPr>
          <w:b/>
        </w:rPr>
        <w:t xml:space="preserve"> poza sezonem</w:t>
      </w: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:rsidR="00E14E2B" w:rsidRPr="00DD40CE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E14E2B">
        <w:rPr>
          <w:b/>
        </w:rPr>
        <w:t>Kapadocja zachwyca krajobrazem, który trudno pomylić z</w:t>
      </w:r>
      <w:r w:rsidR="007B4F76">
        <w:rPr>
          <w:b/>
        </w:rPr>
        <w:t xml:space="preserve"> jakimkolwiek innym miejscem na </w:t>
      </w:r>
      <w:r w:rsidRPr="00E14E2B">
        <w:rPr>
          <w:b/>
        </w:rPr>
        <w:t>świecie. Baśniowe kominy skalne, domy i świątynie wykute w skałach, tajemnicze podziemne miasta, hotele ukryte w jaskiniach, lokalne smaki i wino tworzą tu niezwykłą scenerię dl</w:t>
      </w:r>
      <w:r w:rsidR="00DD40CE">
        <w:rPr>
          <w:b/>
        </w:rPr>
        <w:t xml:space="preserve">a podróży, </w:t>
      </w:r>
      <w:r w:rsidR="007B4F76" w:rsidRPr="00DD40CE">
        <w:rPr>
          <w:b/>
        </w:rPr>
        <w:t xml:space="preserve">której można doświadczać </w:t>
      </w:r>
      <w:r w:rsidRPr="00DD40CE">
        <w:rPr>
          <w:b/>
        </w:rPr>
        <w:t>na wiele różnych sposobów. Jesień, a szczególnie wrzesie</w:t>
      </w:r>
      <w:r w:rsidR="007B4F76" w:rsidRPr="00DD40CE">
        <w:rPr>
          <w:b/>
        </w:rPr>
        <w:t>ń i październik, to </w:t>
      </w:r>
      <w:r w:rsidRPr="00DD40CE">
        <w:rPr>
          <w:b/>
        </w:rPr>
        <w:t>czas, gdy niższe średnie temperatury i zmieniająca się przyrod</w:t>
      </w:r>
      <w:r w:rsidR="007B4F76" w:rsidRPr="00DD40CE">
        <w:rPr>
          <w:b/>
        </w:rPr>
        <w:t>a tworzą wyjątkową scenerię dla </w:t>
      </w:r>
      <w:r w:rsidRPr="00DD40CE">
        <w:rPr>
          <w:b/>
        </w:rPr>
        <w:t>aktywnego, kilkudniowego wypoczynku.</w:t>
      </w:r>
    </w:p>
    <w:p w:rsidR="00E14E2B" w:rsidRPr="00DD40CE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</w:p>
    <w:p w:rsidR="00E14E2B" w:rsidRPr="00DD40CE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DD40CE">
        <w:rPr>
          <w:b/>
        </w:rPr>
        <w:t>Wśród baśniowych kominów</w:t>
      </w: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DD40CE">
        <w:t xml:space="preserve">Pierwszym skojarzeniem z Kapadocją są charakterystyczne baśniowe kominy powstałe z miękkich warstw lawy i popiołu wyrzuconego przez pobliskie wulkany, takie jak </w:t>
      </w:r>
      <w:proofErr w:type="spellStart"/>
      <w:r w:rsidRPr="00DD40CE">
        <w:t>Erciyes</w:t>
      </w:r>
      <w:proofErr w:type="spellEnd"/>
      <w:r w:rsidRPr="00DD40CE">
        <w:t xml:space="preserve">, </w:t>
      </w:r>
      <w:proofErr w:type="spellStart"/>
      <w:r w:rsidRPr="00DD40CE">
        <w:t>Hasandağ</w:t>
      </w:r>
      <w:proofErr w:type="spellEnd"/>
      <w:r w:rsidRPr="00DD40CE">
        <w:t xml:space="preserve"> i </w:t>
      </w:r>
      <w:proofErr w:type="spellStart"/>
      <w:r w:rsidRPr="00DD40CE">
        <w:t>Güllüdağ</w:t>
      </w:r>
      <w:proofErr w:type="spellEnd"/>
      <w:r w:rsidRPr="00DD40CE">
        <w:t xml:space="preserve">. Wędrówki wśród </w:t>
      </w:r>
      <w:r w:rsidR="00E96946" w:rsidRPr="00DD40CE">
        <w:t xml:space="preserve">tych unikalnych </w:t>
      </w:r>
      <w:r w:rsidRPr="00DD40CE">
        <w:t xml:space="preserve">formacji skalnych pozwalają w pełni odkrywać niezwykły krajobraz Kapadocji, a zmieniające się jesienią kolory przyrody dodatkowo podkreślają jego wyjątkowy charakter. Jednym z najbardziej </w:t>
      </w:r>
      <w:r w:rsidR="007B4F76" w:rsidRPr="00DD40CE">
        <w:t>niezwykłych</w:t>
      </w:r>
      <w:r w:rsidRPr="00DD40CE">
        <w:t xml:space="preserve"> doświadczeń związanych z Kapadocją jest także lot balonem na ogrzane powietrze. Wczesnym</w:t>
      </w:r>
      <w:r w:rsidRPr="00E14E2B">
        <w:t xml:space="preserve"> rankiem, z wysokości około 800 metrów, można podziwiać </w:t>
      </w:r>
      <w:r w:rsidR="00722934" w:rsidRPr="00852B46">
        <w:t>wspaniałe</w:t>
      </w:r>
      <w:r w:rsidRPr="00DD40CE">
        <w:t xml:space="preserve"> </w:t>
      </w:r>
      <w:r w:rsidRPr="00E14E2B">
        <w:t xml:space="preserve">krajobrazy. </w:t>
      </w: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E14E2B">
        <w:t xml:space="preserve">Do najważniejszych punktów na mapie regionu należą m.in. </w:t>
      </w:r>
      <w:proofErr w:type="spellStart"/>
      <w:r w:rsidRPr="00E14E2B">
        <w:t>Paşabağı</w:t>
      </w:r>
      <w:proofErr w:type="spellEnd"/>
      <w:r w:rsidRPr="00E14E2B">
        <w:t xml:space="preserve">, gdzie znajduje się najsłynniejszy z kominów wróżek, Dolina </w:t>
      </w:r>
      <w:proofErr w:type="spellStart"/>
      <w:r w:rsidRPr="00E14E2B">
        <w:t>Devrent</w:t>
      </w:r>
      <w:proofErr w:type="spellEnd"/>
      <w:r w:rsidRPr="00E14E2B">
        <w:t xml:space="preserve"> z baśniowym kominem w kształcie w</w:t>
      </w:r>
      <w:r w:rsidR="00786B8A">
        <w:t>ielbłąda oraz </w:t>
      </w:r>
      <w:proofErr w:type="spellStart"/>
      <w:r w:rsidR="00E96946" w:rsidRPr="007B4F76">
        <w:t>Üç</w:t>
      </w:r>
      <w:proofErr w:type="spellEnd"/>
      <w:r w:rsidR="00E96946" w:rsidRPr="007B4F76">
        <w:t xml:space="preserve"> </w:t>
      </w:r>
      <w:proofErr w:type="spellStart"/>
      <w:r w:rsidR="00E96946" w:rsidRPr="007B4F76">
        <w:t>Güzeller</w:t>
      </w:r>
      <w:proofErr w:type="spellEnd"/>
      <w:r w:rsidR="00E96946" w:rsidRPr="007B4F76">
        <w:t xml:space="preserve"> („Trzy piękności”) </w:t>
      </w:r>
      <w:r w:rsidRPr="007B4F76">
        <w:t>– trzy</w:t>
      </w:r>
      <w:r w:rsidRPr="00E14E2B">
        <w:t xml:space="preserve"> sąsiadujące ze sobą kominy nazywane</w:t>
      </w:r>
      <w:r w:rsidR="00C201AD">
        <w:t xml:space="preserve"> </w:t>
      </w:r>
      <w:r w:rsidR="00C201AD" w:rsidRPr="00CC236A">
        <w:t>też</w:t>
      </w:r>
      <w:r w:rsidRPr="00E14E2B">
        <w:t xml:space="preserve"> „ojc</w:t>
      </w:r>
      <w:r w:rsidR="00786B8A">
        <w:t>em, matką i </w:t>
      </w:r>
      <w:r w:rsidRPr="00E14E2B">
        <w:t xml:space="preserve">dzieckiem”. Będąc w okolicy, warto odwiedzić także Zamek </w:t>
      </w:r>
      <w:proofErr w:type="spellStart"/>
      <w:r w:rsidRPr="00E14E2B">
        <w:t>Ortahisar</w:t>
      </w:r>
      <w:proofErr w:type="spellEnd"/>
      <w:r w:rsidRPr="00E14E2B">
        <w:t xml:space="preserve">, jedną z pierwszych </w:t>
      </w:r>
      <w:r w:rsidR="007B4F76">
        <w:t>wielopiętrowych osad na świecie</w:t>
      </w:r>
      <w:r w:rsidRPr="00E14E2B">
        <w:t xml:space="preserve"> oraz </w:t>
      </w:r>
      <w:proofErr w:type="spellStart"/>
      <w:r w:rsidRPr="00E14E2B">
        <w:t>Mustafapaşę</w:t>
      </w:r>
      <w:proofErr w:type="spellEnd"/>
      <w:r w:rsidRPr="00E14E2B">
        <w:t>, ogłoszoną przez Światową Organizację Turystyki Narodów Zjednoczonych (UNWTO) jedną z najlepszych wiosek turystycznych na świecie.</w:t>
      </w: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E14E2B">
        <w:rPr>
          <w:b/>
        </w:rPr>
        <w:t>Podziemne miasta i skalne świątynie</w:t>
      </w:r>
    </w:p>
    <w:p w:rsidR="00C201AD" w:rsidRPr="00CC236A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C236A">
        <w:t xml:space="preserve">Kapadocja to również miejsce, w którym natura i historia tworzą wyjątkową całość. </w:t>
      </w:r>
      <w:r w:rsidR="00C201AD" w:rsidRPr="00CC236A">
        <w:t>Od IV wieku region był</w:t>
      </w:r>
      <w:r w:rsidR="00284D45" w:rsidRPr="00CC236A">
        <w:t xml:space="preserve"> ważnym ośrodkiem wczesnego chrześcijaństwa </w:t>
      </w:r>
      <w:r w:rsidR="00C201AD" w:rsidRPr="00CC236A">
        <w:t xml:space="preserve">oraz miejscem narodzin idei życia klasztornego. </w:t>
      </w:r>
      <w:r w:rsidR="00284D45" w:rsidRPr="00CC236A">
        <w:t xml:space="preserve">Wykute w skałach kościoły i klasztory </w:t>
      </w:r>
      <w:r w:rsidR="00C201AD" w:rsidRPr="00CC236A">
        <w:t xml:space="preserve">ozdobione freskami przedstawiającymi świętych </w:t>
      </w:r>
      <w:r w:rsidR="00284D45" w:rsidRPr="00CC236A">
        <w:t>do dziś świadczą o bogatym dziedzictwie religijnym tego miejsca.</w:t>
      </w:r>
      <w:r w:rsidR="00CC236A" w:rsidRPr="00CC236A">
        <w:t xml:space="preserve"> </w:t>
      </w:r>
      <w:r w:rsidR="00C201AD" w:rsidRPr="00CC236A">
        <w:t xml:space="preserve">W 1985 roku Park Narodowy </w:t>
      </w:r>
      <w:proofErr w:type="spellStart"/>
      <w:r w:rsidR="00C201AD" w:rsidRPr="00CC236A">
        <w:t>Göreme</w:t>
      </w:r>
      <w:proofErr w:type="spellEnd"/>
      <w:r w:rsidR="00C201AD" w:rsidRPr="00CC236A">
        <w:t xml:space="preserve"> i zabytki sztuki naskalnej w Kapadocji zostały wpisane na listę światowego dziedzictwa UNESCO.</w:t>
      </w:r>
    </w:p>
    <w:p w:rsidR="00CC236A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DD40CE">
        <w:t xml:space="preserve"> </w:t>
      </w:r>
    </w:p>
    <w:p w:rsid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9B749E">
        <w:t xml:space="preserve">Jedną z </w:t>
      </w:r>
      <w:r w:rsidR="0008246D" w:rsidRPr="009B749E">
        <w:t>jego najważniejszych</w:t>
      </w:r>
      <w:r w:rsidR="0008246D">
        <w:t xml:space="preserve"> atrakcji</w:t>
      </w:r>
      <w:r w:rsidRPr="00DD40CE">
        <w:t xml:space="preserve"> są</w:t>
      </w:r>
      <w:r w:rsidR="00786B8A">
        <w:t> </w:t>
      </w:r>
      <w:r w:rsidRPr="00E14E2B">
        <w:t xml:space="preserve">również podziemne miasta z VII–VIII w. </w:t>
      </w:r>
      <w:proofErr w:type="gramStart"/>
      <w:r w:rsidRPr="00E14E2B">
        <w:t>p</w:t>
      </w:r>
      <w:proofErr w:type="gramEnd"/>
      <w:r w:rsidRPr="00E14E2B">
        <w:t xml:space="preserve">.n.e. </w:t>
      </w:r>
      <w:proofErr w:type="spellStart"/>
      <w:r w:rsidRPr="00E14E2B">
        <w:t>Kaymaklı</w:t>
      </w:r>
      <w:proofErr w:type="spellEnd"/>
      <w:r w:rsidRPr="00E14E2B">
        <w:t xml:space="preserve">, </w:t>
      </w:r>
      <w:proofErr w:type="spellStart"/>
      <w:r w:rsidRPr="00E14E2B">
        <w:t>Derinkuyu</w:t>
      </w:r>
      <w:proofErr w:type="spellEnd"/>
      <w:r w:rsidRPr="00E14E2B">
        <w:t xml:space="preserve">, </w:t>
      </w:r>
      <w:proofErr w:type="spellStart"/>
      <w:r w:rsidRPr="00E14E2B">
        <w:t>Özkonak</w:t>
      </w:r>
      <w:proofErr w:type="spellEnd"/>
      <w:r w:rsidRPr="00E14E2B">
        <w:t xml:space="preserve"> i Mazı zostały wykute w skałach tufowych. Znajdowały się w nich pomieszczenia mieszkalne, tunele, piwnice, magazyny żywności, kuchnie, stajnie dla</w:t>
      </w:r>
      <w:r w:rsidR="00CA7D96">
        <w:t xml:space="preserve"> zwierząt, szyby wentylacyjne i </w:t>
      </w:r>
      <w:r w:rsidRPr="00E14E2B">
        <w:t>świątynie, mogące pomieścić dziesiątki tysięcy ludzi jednocześnie.</w:t>
      </w:r>
    </w:p>
    <w:p w:rsidR="00F320D2" w:rsidRDefault="00F320D2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:rsidR="00F320D2" w:rsidRPr="00CC7A8C" w:rsidRDefault="00F320D2" w:rsidP="00F320D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CC7A8C">
        <w:rPr>
          <w:b/>
        </w:rPr>
        <w:t>Nocne zwiedzanie Kapadocji potrwa jeszcze do końca października</w:t>
      </w:r>
    </w:p>
    <w:p w:rsidR="00F320D2" w:rsidRPr="00CC7A8C" w:rsidRDefault="00F320D2" w:rsidP="00F320D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C7A8C">
        <w:t>Niezwykłe krajobrazy Kapadocji można odkrywać również po zm</w:t>
      </w:r>
      <w:r w:rsidR="00CC7A8C">
        <w:t>roku. W ramach programu „Noce w </w:t>
      </w:r>
      <w:r w:rsidRPr="00CC7A8C">
        <w:t>Muzeach” (</w:t>
      </w:r>
      <w:proofErr w:type="spellStart"/>
      <w:r w:rsidRPr="00CC7A8C">
        <w:t>Night</w:t>
      </w:r>
      <w:proofErr w:type="spellEnd"/>
      <w:r w:rsidRPr="00CC7A8C">
        <w:t xml:space="preserve"> </w:t>
      </w:r>
      <w:proofErr w:type="spellStart"/>
      <w:r w:rsidRPr="00CC7A8C">
        <w:t>Museums</w:t>
      </w:r>
      <w:proofErr w:type="spellEnd"/>
      <w:r w:rsidRPr="00CC7A8C">
        <w:t xml:space="preserve">) w </w:t>
      </w:r>
      <w:proofErr w:type="spellStart"/>
      <w:r w:rsidRPr="00CC7A8C">
        <w:t>Türkiye</w:t>
      </w:r>
      <w:proofErr w:type="spellEnd"/>
      <w:r w:rsidRPr="00CC7A8C">
        <w:t xml:space="preserve"> (Turcji), </w:t>
      </w:r>
      <w:r w:rsidR="000D0D01" w:rsidRPr="00CC7A8C">
        <w:t xml:space="preserve">Park Narodowy </w:t>
      </w:r>
      <w:proofErr w:type="spellStart"/>
      <w:r w:rsidR="000D0D01" w:rsidRPr="00CC7A8C">
        <w:t>Göreme</w:t>
      </w:r>
      <w:proofErr w:type="spellEnd"/>
      <w:r w:rsidRPr="00CC7A8C">
        <w:t xml:space="preserve"> umożliwia poznawanie wyjątkowego dziedzictwa kulturowego regionu w zupełnie innej atmosferze. Specjalnie zaprojektowane oświetlenie podkreśla charakterystyczne formacje skalne i historyczne otoczenie, tworząc niezapomnianą scenerię po zachodzi</w:t>
      </w:r>
      <w:bookmarkStart w:id="0" w:name="_GoBack"/>
      <w:bookmarkEnd w:id="0"/>
      <w:r w:rsidRPr="00CC7A8C">
        <w:t>e słońca.</w:t>
      </w:r>
    </w:p>
    <w:p w:rsidR="00F320D2" w:rsidRPr="00CC7A8C" w:rsidRDefault="00F320D2" w:rsidP="00F320D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:rsidR="00F320D2" w:rsidRPr="00E14E2B" w:rsidRDefault="00F320D2" w:rsidP="00F320D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C7A8C">
        <w:lastRenderedPageBreak/>
        <w:t>Inicjatywa obejmuje również projekty iluminacji architekton</w:t>
      </w:r>
      <w:r w:rsidR="00CC7A8C">
        <w:t xml:space="preserve">icznej w </w:t>
      </w:r>
      <w:proofErr w:type="spellStart"/>
      <w:r w:rsidR="00CC7A8C">
        <w:t>Paşabağları</w:t>
      </w:r>
      <w:proofErr w:type="spellEnd"/>
      <w:r w:rsidR="00CC7A8C">
        <w:t>, Muzeum na </w:t>
      </w:r>
      <w:r w:rsidRPr="00CC7A8C">
        <w:t xml:space="preserve">Wolnym Powietrzu w </w:t>
      </w:r>
      <w:proofErr w:type="spellStart"/>
      <w:r w:rsidRPr="00CC7A8C">
        <w:t>Zelve</w:t>
      </w:r>
      <w:proofErr w:type="spellEnd"/>
      <w:r w:rsidRPr="00CC7A8C">
        <w:t xml:space="preserve"> oraz dolinie </w:t>
      </w:r>
      <w:proofErr w:type="spellStart"/>
      <w:r w:rsidRPr="00CC7A8C">
        <w:t>Erdemli</w:t>
      </w:r>
      <w:proofErr w:type="spellEnd"/>
      <w:r w:rsidRPr="00CC7A8C">
        <w:t xml:space="preserve">, pozwalając spojrzeć na przyrodnicze i kulturowe atrakcje regionu z nowej perspektywy. W 2026 roku możliwość nocnego zwiedzania </w:t>
      </w:r>
      <w:r w:rsidR="00372ABD" w:rsidRPr="00CC7A8C">
        <w:t xml:space="preserve">Parku Narodowego </w:t>
      </w:r>
      <w:proofErr w:type="spellStart"/>
      <w:r w:rsidR="00372ABD" w:rsidRPr="00CC7A8C">
        <w:t>Göreme</w:t>
      </w:r>
      <w:proofErr w:type="spellEnd"/>
      <w:r w:rsidRPr="00CC7A8C">
        <w:t xml:space="preserve"> została przedłużona do 31 października. Dzięki temu jesienni podróżnicy zyskują kolejny powód, by </w:t>
      </w:r>
      <w:r w:rsidR="00372ABD" w:rsidRPr="00CC7A8C">
        <w:t>udać się do Kapadocji i odkrywać jej uroki</w:t>
      </w:r>
      <w:r w:rsidRPr="00CC7A8C">
        <w:t xml:space="preserve"> także po zmroku.</w:t>
      </w: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:rsidR="00E14E2B" w:rsidRPr="007B4F76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E14E2B">
        <w:rPr>
          <w:b/>
        </w:rPr>
        <w:t>Nocleg w ekskluzywnym hotelu jaskiniowym i uczta dla podniebienia</w:t>
      </w: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E14E2B">
        <w:t xml:space="preserve">Wyjątkowym elementem pobytu w Kapadocji są także luksusowe </w:t>
      </w:r>
      <w:r w:rsidR="00DD40CE">
        <w:t xml:space="preserve">hotele wykute w skałach. </w:t>
      </w:r>
      <w:r w:rsidR="00DD40CE" w:rsidRPr="00786B8A">
        <w:t>Jaskinie</w:t>
      </w:r>
      <w:r w:rsidR="00DD40CE">
        <w:t xml:space="preserve"> </w:t>
      </w:r>
      <w:r w:rsidRPr="00E14E2B">
        <w:t>zostały przekształcone w komfortowe miejsca noclegowe z nowoczesnymi udogodnieniami, zachowując jednocześnie charakterystyczny dla regionu wystrój i atmosferę.</w:t>
      </w: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:rsidR="00E14E2B" w:rsidRPr="00E14E2B" w:rsidRDefault="004338AA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7B4F76">
        <w:t>Tradycja wytwarzania wina w Kapadocji sięga tysięcy lat wstecz.</w:t>
      </w:r>
      <w:r w:rsidR="00E14E2B" w:rsidRPr="007B4F76">
        <w:t xml:space="preserve"> Tutejsze wina zawdzięczają swój charakter tufom wulkanicznym, które wzbogacają smak popularnych w regionie Anatolii odmian winogron, takich jak </w:t>
      </w:r>
      <w:proofErr w:type="spellStart"/>
      <w:r w:rsidR="00E14E2B" w:rsidRPr="007B4F76">
        <w:t>Öküzgözü</w:t>
      </w:r>
      <w:proofErr w:type="spellEnd"/>
      <w:r w:rsidR="00E14E2B" w:rsidRPr="007B4F76">
        <w:t xml:space="preserve">, </w:t>
      </w:r>
      <w:proofErr w:type="spellStart"/>
      <w:r w:rsidR="00E14E2B" w:rsidRPr="007B4F76">
        <w:t>Kalecik</w:t>
      </w:r>
      <w:proofErr w:type="spellEnd"/>
      <w:r w:rsidR="00E14E2B" w:rsidRPr="007B4F76">
        <w:t xml:space="preserve"> Karası, </w:t>
      </w:r>
      <w:proofErr w:type="spellStart"/>
      <w:r w:rsidR="00E14E2B" w:rsidRPr="007B4F76">
        <w:t>Boğazkere</w:t>
      </w:r>
      <w:proofErr w:type="spellEnd"/>
      <w:r w:rsidR="00E14E2B" w:rsidRPr="007B4F76">
        <w:t xml:space="preserve">, </w:t>
      </w:r>
      <w:proofErr w:type="spellStart"/>
      <w:r w:rsidR="00E14E2B" w:rsidRPr="007B4F76">
        <w:t>Narince</w:t>
      </w:r>
      <w:proofErr w:type="spellEnd"/>
      <w:r w:rsidR="00E14E2B" w:rsidRPr="007B4F76">
        <w:t xml:space="preserve"> i Emir. Podczas pobytu można odwiedzić otwarte przez cały rok winiarnie lub wziąć udział w de</w:t>
      </w:r>
      <w:r w:rsidR="00786B8A">
        <w:t>gustacjach organizowanych przez </w:t>
      </w:r>
      <w:r w:rsidR="00E14E2B" w:rsidRPr="007B4F76">
        <w:t>znanych winiarzy.</w:t>
      </w: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:rsidR="00284D45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E14E2B">
        <w:t xml:space="preserve">Odkrywanie regionu to również okazja do poznania lokalnej kuchni. Jedną z charakterystycznych potraw Kapadocji, </w:t>
      </w:r>
      <w:r w:rsidRPr="00786B8A">
        <w:t xml:space="preserve">znanej z </w:t>
      </w:r>
      <w:r w:rsidR="00DD40CE" w:rsidRPr="00786B8A">
        <w:t xml:space="preserve">wyrobów z gliny i </w:t>
      </w:r>
      <w:r w:rsidRPr="00786B8A">
        <w:t xml:space="preserve">ceramiki, jest </w:t>
      </w:r>
      <w:proofErr w:type="spellStart"/>
      <w:r w:rsidRPr="00786B8A">
        <w:t>testi</w:t>
      </w:r>
      <w:proofErr w:type="spellEnd"/>
      <w:r w:rsidRPr="00786B8A">
        <w:t xml:space="preserve"> </w:t>
      </w:r>
      <w:proofErr w:type="spellStart"/>
      <w:r w:rsidRPr="00786B8A">
        <w:t>kebabı</w:t>
      </w:r>
      <w:proofErr w:type="spellEnd"/>
      <w:r w:rsidRPr="00786B8A">
        <w:t xml:space="preserve"> – kebab pr</w:t>
      </w:r>
      <w:r w:rsidR="00786B8A">
        <w:t>zygotowywany w </w:t>
      </w:r>
      <w:r w:rsidR="004338AA" w:rsidRPr="00786B8A">
        <w:t xml:space="preserve">glinianym </w:t>
      </w:r>
      <w:r w:rsidRPr="00786B8A">
        <w:t xml:space="preserve">naczyniu. Wśród regionalnych specjałów znajdują się również </w:t>
      </w:r>
      <w:proofErr w:type="spellStart"/>
      <w:r w:rsidRPr="00786B8A">
        <w:t>Ne</w:t>
      </w:r>
      <w:r w:rsidR="00DD40CE" w:rsidRPr="00786B8A">
        <w:t>vşehir</w:t>
      </w:r>
      <w:proofErr w:type="spellEnd"/>
      <w:r w:rsidR="00DD40CE" w:rsidRPr="00786B8A">
        <w:t xml:space="preserve"> </w:t>
      </w:r>
      <w:proofErr w:type="spellStart"/>
      <w:r w:rsidR="00DD40CE" w:rsidRPr="00786B8A">
        <w:t>mantısı</w:t>
      </w:r>
      <w:proofErr w:type="spellEnd"/>
      <w:r w:rsidR="00DD40CE" w:rsidRPr="00786B8A">
        <w:t>, czyli malutkie</w:t>
      </w:r>
      <w:r w:rsidRPr="00786B8A">
        <w:t xml:space="preserve"> pierożki</w:t>
      </w:r>
      <w:r w:rsidR="00DD40CE" w:rsidRPr="00786B8A">
        <w:t xml:space="preserve"> z nadzieniem mięsnym</w:t>
      </w:r>
      <w:r w:rsidRPr="00786B8A">
        <w:t>,</w:t>
      </w:r>
      <w:r w:rsidRPr="00E14E2B">
        <w:t xml:space="preserve"> </w:t>
      </w:r>
      <w:proofErr w:type="spellStart"/>
      <w:r w:rsidRPr="00E14E2B">
        <w:t>Köftür</w:t>
      </w:r>
      <w:proofErr w:type="spellEnd"/>
      <w:r w:rsidRPr="00E14E2B">
        <w:t xml:space="preserve"> – turecki przysmak przygotowywany z soku winogronowego z winogron uprawianych w okolicy, Kuru </w:t>
      </w:r>
      <w:proofErr w:type="spellStart"/>
      <w:r w:rsidRPr="00E14E2B">
        <w:t>Kaymak</w:t>
      </w:r>
      <w:proofErr w:type="spellEnd"/>
      <w:r w:rsidRPr="00E14E2B">
        <w:t xml:space="preserve"> – suszona śmietanka podawana zwykle z organicznym miodem oraz </w:t>
      </w:r>
      <w:proofErr w:type="spellStart"/>
      <w:r w:rsidRPr="00E14E2B">
        <w:t>Tereyağlı</w:t>
      </w:r>
      <w:proofErr w:type="spellEnd"/>
      <w:r w:rsidRPr="00E14E2B">
        <w:t xml:space="preserve"> </w:t>
      </w:r>
      <w:proofErr w:type="spellStart"/>
      <w:r w:rsidRPr="00E14E2B">
        <w:t>un</w:t>
      </w:r>
      <w:proofErr w:type="spellEnd"/>
      <w:r w:rsidRPr="00E14E2B">
        <w:t xml:space="preserve"> </w:t>
      </w:r>
      <w:proofErr w:type="spellStart"/>
      <w:r w:rsidRPr="00E14E2B">
        <w:t>helvası</w:t>
      </w:r>
      <w:proofErr w:type="spellEnd"/>
      <w:r w:rsidRPr="00E14E2B">
        <w:t xml:space="preserve"> – chałwa z mąki i masła.</w:t>
      </w:r>
      <w:r w:rsidR="00284D45">
        <w:t xml:space="preserve"> </w:t>
      </w:r>
      <w:r w:rsidR="000723E9" w:rsidRPr="00CC236A">
        <w:t>Rosnący prestiż kulinarny Kapadocji zyskał kolejne potwierdzenie – region zadebiutował w tureckiej edycji Przewodnika MICHELIN na 2026 rok z 18 wyróżnionymi restauracjami</w:t>
      </w:r>
      <w:r w:rsidR="0008246D" w:rsidRPr="009B749E">
        <w:t>.</w:t>
      </w:r>
    </w:p>
    <w:p w:rsidR="00E14E2B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:rsidR="00D244F7" w:rsidRP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E14E2B">
        <w:t>Kapadocja pozwala połączyć podczas jednego jesiennego wyjazdu aktywne odkrywanie niezwykłego krajobrazu, poznawanie wielowarstwowego dziedzictwa l</w:t>
      </w:r>
      <w:r w:rsidR="00786B8A">
        <w:t>okalnych smaków i tradycji oraz  </w:t>
      </w:r>
      <w:r w:rsidRPr="00E14E2B">
        <w:t xml:space="preserve">odpoczynek w wyjątkowej scenerii. To kierunek, który można </w:t>
      </w:r>
      <w:r w:rsidR="007B4F76">
        <w:t>odkrywać na wiele sposobów – od </w:t>
      </w:r>
      <w:r w:rsidRPr="00E14E2B">
        <w:t>spacerów wśród baśniowych kominów i zwiedzania podziemnych miast, przez lot balonem</w:t>
      </w:r>
      <w:r w:rsidR="007B4F76">
        <w:t>, po </w:t>
      </w:r>
      <w:r w:rsidRPr="00E14E2B">
        <w:t>degustację lokalnych win i pobyt w hotelu wykutym w skale.</w:t>
      </w:r>
    </w:p>
    <w:p w:rsidR="00E14E2B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:rsidR="00E14E2B" w:rsidRPr="00D244F7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:rsidR="00EC0378" w:rsidRPr="00D244F7" w:rsidRDefault="00EC0378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D244F7">
        <w:rPr>
          <w:rFonts w:asciiTheme="minorHAnsi" w:hAnsiTheme="minorHAnsi" w:cstheme="minorHAnsi"/>
          <w:b/>
          <w:color w:val="000000"/>
          <w:sz w:val="18"/>
          <w:szCs w:val="18"/>
        </w:rPr>
        <w:t>Biuro prasowe Biura Radcy ds. Kultury i Informacji Ambasady Turcji w Polsce</w:t>
      </w:r>
    </w:p>
    <w:p w:rsidR="00EC0378" w:rsidRPr="003E478B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3E478B">
        <w:rPr>
          <w:rFonts w:asciiTheme="minorHAnsi" w:hAnsiTheme="minorHAnsi" w:cstheme="minorHAnsi"/>
          <w:bCs/>
          <w:sz w:val="18"/>
          <w:szCs w:val="18"/>
        </w:rPr>
        <w:t>Emilia Potocka</w:t>
      </w:r>
    </w:p>
    <w:p w:rsidR="00EC0378" w:rsidRPr="00CC236A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gramStart"/>
      <w:r w:rsidRPr="00CC236A">
        <w:rPr>
          <w:rFonts w:asciiTheme="minorHAnsi" w:hAnsiTheme="minorHAnsi" w:cstheme="minorHAnsi"/>
          <w:bCs/>
          <w:sz w:val="18"/>
          <w:szCs w:val="18"/>
        </w:rPr>
        <w:t>e-mail</w:t>
      </w:r>
      <w:proofErr w:type="gramEnd"/>
      <w:r w:rsidRPr="00CC236A">
        <w:rPr>
          <w:rFonts w:asciiTheme="minorHAnsi" w:hAnsiTheme="minorHAnsi" w:cstheme="minorHAnsi"/>
          <w:bCs/>
          <w:sz w:val="18"/>
          <w:szCs w:val="18"/>
        </w:rPr>
        <w:t xml:space="preserve">: </w:t>
      </w:r>
      <w:hyperlink r:id="rId10" w:history="1">
        <w:r w:rsidRPr="00CC236A">
          <w:rPr>
            <w:rStyle w:val="Hipercze"/>
            <w:rFonts w:asciiTheme="minorHAnsi" w:hAnsiTheme="minorHAnsi" w:cstheme="minorHAnsi"/>
            <w:bCs/>
            <w:sz w:val="18"/>
            <w:szCs w:val="18"/>
          </w:rPr>
          <w:t>e.potocka@synertime.pl</w:t>
        </w:r>
      </w:hyperlink>
    </w:p>
    <w:p w:rsidR="009C0358" w:rsidRPr="003E478B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proofErr w:type="gramStart"/>
      <w:r w:rsidRPr="003E478B">
        <w:rPr>
          <w:rFonts w:asciiTheme="minorHAnsi" w:hAnsiTheme="minorHAnsi" w:cstheme="minorHAnsi"/>
          <w:bCs/>
          <w:sz w:val="18"/>
          <w:szCs w:val="18"/>
        </w:rPr>
        <w:t>tel</w:t>
      </w:r>
      <w:proofErr w:type="spellEnd"/>
      <w:proofErr w:type="gramEnd"/>
      <w:r w:rsidRPr="003E478B">
        <w:rPr>
          <w:rFonts w:asciiTheme="minorHAnsi" w:hAnsiTheme="minorHAnsi" w:cstheme="minorHAnsi"/>
          <w:bCs/>
          <w:sz w:val="18"/>
          <w:szCs w:val="18"/>
        </w:rPr>
        <w:t>: 668 132 416</w:t>
      </w:r>
    </w:p>
    <w:sectPr w:rsidR="009C0358" w:rsidRPr="003E478B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585" w:rsidRDefault="00E33585">
      <w:pPr>
        <w:spacing w:after="0" w:line="240" w:lineRule="auto"/>
      </w:pPr>
      <w:r>
        <w:separator/>
      </w:r>
    </w:p>
  </w:endnote>
  <w:endnote w:type="continuationSeparator" w:id="0">
    <w:p w:rsidR="00E33585" w:rsidRDefault="00E33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</w:t>
    </w:r>
  </w:p>
  <w:p w:rsidR="00C16FF0" w:rsidRDefault="00C16FF0" w:rsidP="005A4E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05"/>
        <w:tab w:val="center" w:pos="4535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Kontakt dla mediów: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Biuro prasowe Biura Radcy ds. Kultury i Informacji Ambasady Turcji w Polsce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Emilia Potocka |Tel: 668 132 416 | E-Mail: </w:t>
    </w:r>
    <w:hyperlink r:id="rId1">
      <w:r>
        <w:rPr>
          <w:color w:val="0000FF"/>
          <w:sz w:val="20"/>
          <w:szCs w:val="20"/>
          <w:u w:val="single"/>
        </w:rPr>
        <w:t>e.potocka@synertime.pl</w:t>
      </w:r>
    </w:hyperlink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585" w:rsidRDefault="00E33585">
      <w:pPr>
        <w:spacing w:after="0" w:line="240" w:lineRule="auto"/>
      </w:pPr>
      <w:r>
        <w:separator/>
      </w:r>
    </w:p>
  </w:footnote>
  <w:footnote w:type="continuationSeparator" w:id="0">
    <w:p w:rsidR="00E33585" w:rsidRDefault="00E33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66D5DC" wp14:editId="34273D40">
          <wp:simplePos x="0" y="0"/>
          <wp:positionH relativeFrom="column">
            <wp:posOffset>3900805</wp:posOffset>
          </wp:positionH>
          <wp:positionV relativeFrom="paragraph">
            <wp:posOffset>-26668</wp:posOffset>
          </wp:positionV>
          <wp:extent cx="1895475" cy="10191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Informacja prasowa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:rsidR="00C16FF0" w:rsidRDefault="0005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Warszawa, </w:t>
    </w:r>
    <w:r w:rsidR="007B4F76">
      <w:rPr>
        <w:color w:val="000000"/>
      </w:rPr>
      <w:t>20</w:t>
    </w:r>
    <w:r w:rsidR="005E5794">
      <w:rPr>
        <w:color w:val="000000"/>
      </w:rPr>
      <w:t>.</w:t>
    </w:r>
    <w:r w:rsidR="003E478B">
      <w:rPr>
        <w:color w:val="000000"/>
      </w:rPr>
      <w:t>10</w:t>
    </w:r>
    <w:r w:rsidR="0044537B">
      <w:rPr>
        <w:color w:val="000000"/>
      </w:rPr>
      <w:t>.2026</w:t>
    </w:r>
    <w:r w:rsidR="00C16FF0">
      <w:rPr>
        <w:color w:val="000000"/>
      </w:rPr>
      <w:t xml:space="preserve"> </w:t>
    </w:r>
    <w:proofErr w:type="gramStart"/>
    <w:r w:rsidR="00C16FF0">
      <w:rPr>
        <w:color w:val="000000"/>
      </w:rPr>
      <w:t>r</w:t>
    </w:r>
    <w:proofErr w:type="gramEnd"/>
    <w:r w:rsidR="00C16FF0">
      <w:rPr>
        <w:color w:val="000000"/>
      </w:rPr>
      <w:t>.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0C8A"/>
    <w:multiLevelType w:val="hybridMultilevel"/>
    <w:tmpl w:val="877E9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804358"/>
    <w:multiLevelType w:val="hybridMultilevel"/>
    <w:tmpl w:val="74DCA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3E0C73"/>
    <w:multiLevelType w:val="hybridMultilevel"/>
    <w:tmpl w:val="820C8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6C3429"/>
    <w:multiLevelType w:val="hybridMultilevel"/>
    <w:tmpl w:val="B680D282"/>
    <w:lvl w:ilvl="0" w:tplc="1AEC525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19E4"/>
    <w:rsid w:val="00036B8F"/>
    <w:rsid w:val="000422C3"/>
    <w:rsid w:val="000557B7"/>
    <w:rsid w:val="000574B6"/>
    <w:rsid w:val="0006086A"/>
    <w:rsid w:val="00063932"/>
    <w:rsid w:val="000723E9"/>
    <w:rsid w:val="00072CFB"/>
    <w:rsid w:val="0008246D"/>
    <w:rsid w:val="00085F3D"/>
    <w:rsid w:val="000A0908"/>
    <w:rsid w:val="000A2CDC"/>
    <w:rsid w:val="000A5B8F"/>
    <w:rsid w:val="000A769C"/>
    <w:rsid w:val="000B2FAE"/>
    <w:rsid w:val="000C747F"/>
    <w:rsid w:val="000D0D01"/>
    <w:rsid w:val="000D38A0"/>
    <w:rsid w:val="000D3B1D"/>
    <w:rsid w:val="000D66BA"/>
    <w:rsid w:val="000F038E"/>
    <w:rsid w:val="000F19DF"/>
    <w:rsid w:val="000F586B"/>
    <w:rsid w:val="000F7EAB"/>
    <w:rsid w:val="00113296"/>
    <w:rsid w:val="00115344"/>
    <w:rsid w:val="00123485"/>
    <w:rsid w:val="001242C1"/>
    <w:rsid w:val="00125C6B"/>
    <w:rsid w:val="00135753"/>
    <w:rsid w:val="001567C9"/>
    <w:rsid w:val="0016497A"/>
    <w:rsid w:val="0018372C"/>
    <w:rsid w:val="00186753"/>
    <w:rsid w:val="00190A8F"/>
    <w:rsid w:val="001A1C43"/>
    <w:rsid w:val="001A4A6F"/>
    <w:rsid w:val="001C3D58"/>
    <w:rsid w:val="001F28DF"/>
    <w:rsid w:val="001F677F"/>
    <w:rsid w:val="00203555"/>
    <w:rsid w:val="00230179"/>
    <w:rsid w:val="00251DAF"/>
    <w:rsid w:val="00270B76"/>
    <w:rsid w:val="00272153"/>
    <w:rsid w:val="00275395"/>
    <w:rsid w:val="0028109B"/>
    <w:rsid w:val="00284D45"/>
    <w:rsid w:val="002934BE"/>
    <w:rsid w:val="00293A7A"/>
    <w:rsid w:val="0029528E"/>
    <w:rsid w:val="00297488"/>
    <w:rsid w:val="002A6979"/>
    <w:rsid w:val="002B18E4"/>
    <w:rsid w:val="002B4AF9"/>
    <w:rsid w:val="002B5543"/>
    <w:rsid w:val="002B7FDD"/>
    <w:rsid w:val="002E1384"/>
    <w:rsid w:val="002E1DE8"/>
    <w:rsid w:val="00302B9D"/>
    <w:rsid w:val="003136B0"/>
    <w:rsid w:val="003168E2"/>
    <w:rsid w:val="0032514E"/>
    <w:rsid w:val="00332252"/>
    <w:rsid w:val="003336E3"/>
    <w:rsid w:val="0033551A"/>
    <w:rsid w:val="0033610B"/>
    <w:rsid w:val="00336934"/>
    <w:rsid w:val="0034079B"/>
    <w:rsid w:val="00345C0B"/>
    <w:rsid w:val="0034798F"/>
    <w:rsid w:val="00360DC3"/>
    <w:rsid w:val="003621DF"/>
    <w:rsid w:val="00372ABD"/>
    <w:rsid w:val="00375601"/>
    <w:rsid w:val="00376199"/>
    <w:rsid w:val="003761F9"/>
    <w:rsid w:val="00376BC3"/>
    <w:rsid w:val="003819A7"/>
    <w:rsid w:val="00395638"/>
    <w:rsid w:val="003B6553"/>
    <w:rsid w:val="003C09BA"/>
    <w:rsid w:val="003D6C46"/>
    <w:rsid w:val="003E08F1"/>
    <w:rsid w:val="003E0FC8"/>
    <w:rsid w:val="003E191C"/>
    <w:rsid w:val="003E478B"/>
    <w:rsid w:val="003E4909"/>
    <w:rsid w:val="003F41D5"/>
    <w:rsid w:val="004037C3"/>
    <w:rsid w:val="004122D6"/>
    <w:rsid w:val="004159E3"/>
    <w:rsid w:val="0042070F"/>
    <w:rsid w:val="0043098B"/>
    <w:rsid w:val="004338AA"/>
    <w:rsid w:val="0044537B"/>
    <w:rsid w:val="00454A56"/>
    <w:rsid w:val="0046107E"/>
    <w:rsid w:val="004633D3"/>
    <w:rsid w:val="00465B5A"/>
    <w:rsid w:val="004830A8"/>
    <w:rsid w:val="00483E3E"/>
    <w:rsid w:val="00486E8F"/>
    <w:rsid w:val="0049125D"/>
    <w:rsid w:val="004A283D"/>
    <w:rsid w:val="004B55A1"/>
    <w:rsid w:val="004C140A"/>
    <w:rsid w:val="004C5BD6"/>
    <w:rsid w:val="004D0BF9"/>
    <w:rsid w:val="004D7A54"/>
    <w:rsid w:val="004E2E19"/>
    <w:rsid w:val="004E3334"/>
    <w:rsid w:val="004E4DEE"/>
    <w:rsid w:val="004F67A1"/>
    <w:rsid w:val="00522368"/>
    <w:rsid w:val="00522691"/>
    <w:rsid w:val="00525771"/>
    <w:rsid w:val="00530823"/>
    <w:rsid w:val="00531371"/>
    <w:rsid w:val="005319A9"/>
    <w:rsid w:val="00532A2C"/>
    <w:rsid w:val="00537AF3"/>
    <w:rsid w:val="00577226"/>
    <w:rsid w:val="00593F5A"/>
    <w:rsid w:val="00596628"/>
    <w:rsid w:val="005A03A4"/>
    <w:rsid w:val="005A15E4"/>
    <w:rsid w:val="005A4E2A"/>
    <w:rsid w:val="005A7751"/>
    <w:rsid w:val="005C48A3"/>
    <w:rsid w:val="005D0819"/>
    <w:rsid w:val="005E23C6"/>
    <w:rsid w:val="005E5794"/>
    <w:rsid w:val="005F1A4F"/>
    <w:rsid w:val="005F504F"/>
    <w:rsid w:val="00602570"/>
    <w:rsid w:val="006114F5"/>
    <w:rsid w:val="006359F1"/>
    <w:rsid w:val="00653DAE"/>
    <w:rsid w:val="00672D9E"/>
    <w:rsid w:val="00675915"/>
    <w:rsid w:val="00675C64"/>
    <w:rsid w:val="006775FD"/>
    <w:rsid w:val="00677DA0"/>
    <w:rsid w:val="0068243F"/>
    <w:rsid w:val="00696E7B"/>
    <w:rsid w:val="006A3070"/>
    <w:rsid w:val="006A3DF1"/>
    <w:rsid w:val="006A5471"/>
    <w:rsid w:val="006B21CE"/>
    <w:rsid w:val="006B775C"/>
    <w:rsid w:val="006D680D"/>
    <w:rsid w:val="006F2376"/>
    <w:rsid w:val="0070502A"/>
    <w:rsid w:val="00705210"/>
    <w:rsid w:val="00707149"/>
    <w:rsid w:val="00722934"/>
    <w:rsid w:val="00731609"/>
    <w:rsid w:val="00735399"/>
    <w:rsid w:val="00737654"/>
    <w:rsid w:val="00737EB4"/>
    <w:rsid w:val="00741CEF"/>
    <w:rsid w:val="00761851"/>
    <w:rsid w:val="00761C53"/>
    <w:rsid w:val="00763291"/>
    <w:rsid w:val="00764ADB"/>
    <w:rsid w:val="00775B74"/>
    <w:rsid w:val="00775B90"/>
    <w:rsid w:val="00777E5E"/>
    <w:rsid w:val="0078606F"/>
    <w:rsid w:val="00786B8A"/>
    <w:rsid w:val="00793E00"/>
    <w:rsid w:val="007A7337"/>
    <w:rsid w:val="007B2215"/>
    <w:rsid w:val="007B4F76"/>
    <w:rsid w:val="007D12F5"/>
    <w:rsid w:val="007F3BA3"/>
    <w:rsid w:val="007F7424"/>
    <w:rsid w:val="00806B57"/>
    <w:rsid w:val="008108E3"/>
    <w:rsid w:val="008224FE"/>
    <w:rsid w:val="0082620E"/>
    <w:rsid w:val="008342EB"/>
    <w:rsid w:val="00844034"/>
    <w:rsid w:val="00852B46"/>
    <w:rsid w:val="0087056F"/>
    <w:rsid w:val="00871903"/>
    <w:rsid w:val="00876BB2"/>
    <w:rsid w:val="008936EE"/>
    <w:rsid w:val="008F74E6"/>
    <w:rsid w:val="0091259C"/>
    <w:rsid w:val="00914A15"/>
    <w:rsid w:val="00915D08"/>
    <w:rsid w:val="00916ACE"/>
    <w:rsid w:val="009252FF"/>
    <w:rsid w:val="00936724"/>
    <w:rsid w:val="00942908"/>
    <w:rsid w:val="00945B42"/>
    <w:rsid w:val="00946AF0"/>
    <w:rsid w:val="00950E1E"/>
    <w:rsid w:val="00957262"/>
    <w:rsid w:val="0096628E"/>
    <w:rsid w:val="009807E6"/>
    <w:rsid w:val="009924C3"/>
    <w:rsid w:val="00993FBC"/>
    <w:rsid w:val="00996B9C"/>
    <w:rsid w:val="009B0318"/>
    <w:rsid w:val="009B0EAF"/>
    <w:rsid w:val="009B749E"/>
    <w:rsid w:val="009C0358"/>
    <w:rsid w:val="009C6DA5"/>
    <w:rsid w:val="009D3397"/>
    <w:rsid w:val="009D4480"/>
    <w:rsid w:val="009D77FA"/>
    <w:rsid w:val="009E04F5"/>
    <w:rsid w:val="009F070C"/>
    <w:rsid w:val="009F1734"/>
    <w:rsid w:val="00A06958"/>
    <w:rsid w:val="00A22EC9"/>
    <w:rsid w:val="00A249E3"/>
    <w:rsid w:val="00A26929"/>
    <w:rsid w:val="00A315D3"/>
    <w:rsid w:val="00A334F6"/>
    <w:rsid w:val="00A527A2"/>
    <w:rsid w:val="00A711A7"/>
    <w:rsid w:val="00A75F73"/>
    <w:rsid w:val="00A863AB"/>
    <w:rsid w:val="00A94BCC"/>
    <w:rsid w:val="00AA5437"/>
    <w:rsid w:val="00AB390B"/>
    <w:rsid w:val="00AC6FFC"/>
    <w:rsid w:val="00B0073F"/>
    <w:rsid w:val="00B13746"/>
    <w:rsid w:val="00B13A6C"/>
    <w:rsid w:val="00B15020"/>
    <w:rsid w:val="00B412C0"/>
    <w:rsid w:val="00B41413"/>
    <w:rsid w:val="00B4254B"/>
    <w:rsid w:val="00B5229F"/>
    <w:rsid w:val="00B538B0"/>
    <w:rsid w:val="00B65BAE"/>
    <w:rsid w:val="00B66E47"/>
    <w:rsid w:val="00B7373D"/>
    <w:rsid w:val="00B921B1"/>
    <w:rsid w:val="00B94549"/>
    <w:rsid w:val="00BA14EA"/>
    <w:rsid w:val="00BA2BCB"/>
    <w:rsid w:val="00BB05DA"/>
    <w:rsid w:val="00BB13BC"/>
    <w:rsid w:val="00BC6494"/>
    <w:rsid w:val="00BE5164"/>
    <w:rsid w:val="00BE624D"/>
    <w:rsid w:val="00BE6FF4"/>
    <w:rsid w:val="00BF71B2"/>
    <w:rsid w:val="00C000D9"/>
    <w:rsid w:val="00C046D8"/>
    <w:rsid w:val="00C16FF0"/>
    <w:rsid w:val="00C201AD"/>
    <w:rsid w:val="00C321B8"/>
    <w:rsid w:val="00C32DED"/>
    <w:rsid w:val="00C35F4D"/>
    <w:rsid w:val="00C50EC0"/>
    <w:rsid w:val="00C57417"/>
    <w:rsid w:val="00C719E4"/>
    <w:rsid w:val="00C92206"/>
    <w:rsid w:val="00CA7D96"/>
    <w:rsid w:val="00CC141C"/>
    <w:rsid w:val="00CC1963"/>
    <w:rsid w:val="00CC236A"/>
    <w:rsid w:val="00CC7A8C"/>
    <w:rsid w:val="00CD28A6"/>
    <w:rsid w:val="00CF1EBC"/>
    <w:rsid w:val="00CF3942"/>
    <w:rsid w:val="00D21C52"/>
    <w:rsid w:val="00D244F7"/>
    <w:rsid w:val="00D264CE"/>
    <w:rsid w:val="00D333AE"/>
    <w:rsid w:val="00D40C84"/>
    <w:rsid w:val="00D46D0F"/>
    <w:rsid w:val="00D5030C"/>
    <w:rsid w:val="00D6760E"/>
    <w:rsid w:val="00D77C3F"/>
    <w:rsid w:val="00D87428"/>
    <w:rsid w:val="00DA711D"/>
    <w:rsid w:val="00DC1B36"/>
    <w:rsid w:val="00DD3E6C"/>
    <w:rsid w:val="00DD40CE"/>
    <w:rsid w:val="00DD62D8"/>
    <w:rsid w:val="00DE3200"/>
    <w:rsid w:val="00E00290"/>
    <w:rsid w:val="00E05828"/>
    <w:rsid w:val="00E072F4"/>
    <w:rsid w:val="00E14E2B"/>
    <w:rsid w:val="00E264D0"/>
    <w:rsid w:val="00E3292F"/>
    <w:rsid w:val="00E33585"/>
    <w:rsid w:val="00E6106C"/>
    <w:rsid w:val="00E67FF7"/>
    <w:rsid w:val="00E92EDF"/>
    <w:rsid w:val="00E950C9"/>
    <w:rsid w:val="00E96946"/>
    <w:rsid w:val="00EA0229"/>
    <w:rsid w:val="00EA2FDB"/>
    <w:rsid w:val="00EB1283"/>
    <w:rsid w:val="00EC0378"/>
    <w:rsid w:val="00EC0BF5"/>
    <w:rsid w:val="00EC738E"/>
    <w:rsid w:val="00ED18E1"/>
    <w:rsid w:val="00ED2308"/>
    <w:rsid w:val="00ED4CF3"/>
    <w:rsid w:val="00ED77E1"/>
    <w:rsid w:val="00F27B1D"/>
    <w:rsid w:val="00F320D2"/>
    <w:rsid w:val="00F5208B"/>
    <w:rsid w:val="00F52AE4"/>
    <w:rsid w:val="00F97A34"/>
    <w:rsid w:val="00FA71DA"/>
    <w:rsid w:val="00FB46B8"/>
    <w:rsid w:val="00FB7859"/>
    <w:rsid w:val="00FC6723"/>
    <w:rsid w:val="00FD3383"/>
    <w:rsid w:val="00FD6A52"/>
    <w:rsid w:val="00FF1751"/>
    <w:rsid w:val="00FF41E9"/>
    <w:rsid w:val="00FF428D"/>
    <w:rsid w:val="00FF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74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96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73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5087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78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8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0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mailto:e.potocka@synertim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potocka@synertim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5GNi3NfwQz+up/kWqLhz4FKIQ==">AMUW2mW+bk4aZU3w5JF4YYgcpUVZkBcd0OY+U3sH+jMT8ZXyHAFKYO5rSkuGSFm9b9YG/NXCUifd1X8YIIaSPZXoVk0gkQrnmHXLIDwyzDBmDLa0OzQrHuV3Xo4+BT4Sr279J+y7DNsu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85CFD3-A582-4000-A3C1-2E8AADB19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Dahm</dc:creator>
  <cp:lastModifiedBy>Emilia</cp:lastModifiedBy>
  <cp:revision>2</cp:revision>
  <dcterms:created xsi:type="dcterms:W3CDTF">2026-10-20T08:00:00Z</dcterms:created>
  <dcterms:modified xsi:type="dcterms:W3CDTF">2026-10-20T08:00:00Z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0x01010006D58E972214AE489AE1F6C260C98387</vt:lpwstr>
  </property>
</Properties>
</file>