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E3911" w14:textId="09A9F16A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9F1734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Od starożytnej legend</w:t>
      </w:r>
      <w:r w:rsid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y do najnowszego kinowego hitu.</w:t>
      </w:r>
    </w:p>
    <w:p w14:paraId="76FD31BF" w14:textId="0CFD0705" w:rsidR="004B752F" w:rsidRPr="00746E77" w:rsidRDefault="00746E77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W</w:t>
      </w:r>
      <w:r w:rsidR="004B752F"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raz z wznowieniem prac wy</w:t>
      </w: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kopaliskowych w Troi rozpoczął </w:t>
      </w:r>
      <w:r w:rsidR="004B752F"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się kolejny sezon odkryć</w:t>
      </w:r>
    </w:p>
    <w:p w14:paraId="4B6DABFD" w14:textId="77777777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496BE239" w14:textId="514050D0" w:rsid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Najnowszy kasowy hit kinowy – ekranizacja „Odysei” bije rekordy popularności w kinach na całym świecie, przenosząc ponadczasowy epos</w:t>
      </w:r>
      <w:r w:rsid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Homera na wielki ekran. Troja, uwieczniona</w:t>
      </w:r>
      <w:r w:rsidR="007570B4"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w „Iliadzie” i „Odysei”</w:t>
      </w: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jest jednak czymś zn</w:t>
      </w:r>
      <w:r w:rsidR="00CE2F85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acznie więcej niż literacką czy </w:t>
      </w: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filmową opowieścią. Położone w prowincji </w:t>
      </w:r>
      <w:proofErr w:type="spellStart"/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Çanakkale</w:t>
      </w:r>
      <w:proofErr w:type="spellEnd"/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, na północnym wybrzeżu Morza Egejskiego w </w:t>
      </w:r>
      <w:proofErr w:type="spellStart"/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(Turcji), starożytne miasto wciąż zachwyca swoim dziedzictwem, obejmującym ponad pięć tysięcy lat historii. Trwające wykopaliska prowadzone przez Ministerstwo Kultury i Turystyki odsłaniają kolejne tajemnice liczącego ponad 5 tys. lat stanowiska archeologicznego, dostarczając nowych informacji o historii Troi i legendarnej wojnie trojańskiej.</w:t>
      </w:r>
    </w:p>
    <w:p w14:paraId="033DC9DE" w14:textId="77777777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74760C68" w14:textId="77777777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861ED4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Aktualnie prowadzone wykopaliska rzucają nowe światło na wojnę trojańską</w:t>
      </w:r>
    </w:p>
    <w:p w14:paraId="60DDA733" w14:textId="3F9A4A9A" w:rsidR="00861ED4" w:rsidRPr="00746E77" w:rsidRDefault="00995A4D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 trakcie niedawnych</w:t>
      </w:r>
      <w:r w:rsidR="00B41413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wykopalisk</w:t>
      </w:r>
      <w:r w:rsidR="007570B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</w:t>
      </w:r>
      <w:r w:rsidR="00161B6C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archeolodzy odkryli</w:t>
      </w:r>
      <w:r w:rsidR="008440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161B6C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monumentalne aleje z kolu</w:t>
      </w:r>
      <w:r w:rsid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mnadami </w:t>
      </w:r>
      <w:r w:rsidR="00746E77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oraz pozostałości frontów</w:t>
      </w:r>
      <w:r w:rsidR="00161B6C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sklepów na terenie Dolnego Miasta</w:t>
      </w:r>
      <w:r w:rsidR="007570B4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B4141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 okresu rzymskiego, ukazując jak </w:t>
      </w:r>
      <w:r w:rsidR="007570B4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niegdyś </w:t>
      </w:r>
      <w:r w:rsidR="00B4141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wyglądało codzienne życie i </w:t>
      </w:r>
      <w:r w:rsidR="00161B6C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handel</w:t>
      </w:r>
      <w:r w:rsidR="00B4141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Równolegle </w:t>
      </w:r>
      <w:r w:rsidR="00844034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badane są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ślady zniszczeń w </w:t>
      </w:r>
      <w:r w:rsidR="00B4141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rejonie Bramy</w:t>
      </w:r>
      <w:r w:rsidR="00BB228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Południowej </w:t>
      </w:r>
      <w:r w:rsidR="00CE2F85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="00746E77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 warstwach</w:t>
      </w:r>
      <w:r w:rsidR="00BB228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Troja VI-VII, kt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óre w literaturze i historii są </w:t>
      </w:r>
      <w:r w:rsidR="00BB228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bezpośrednio powiązane z wydarzeniami opisanymi w </w:t>
      </w:r>
      <w:proofErr w:type="gramStart"/>
      <w:r w:rsidR="00BB228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mitologii jako</w:t>
      </w:r>
      <w:proofErr w:type="gramEnd"/>
      <w:r w:rsidR="00BB228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wojna</w:t>
      </w:r>
      <w:r w:rsidR="00BB2283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trojańska.</w:t>
      </w:r>
      <w:r w:rsid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BB2283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Pozostałe grupy badawcze pracują we wnętrzu</w:t>
      </w:r>
      <w:r w:rsidR="00861ED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cytadeli, </w:t>
      </w:r>
      <w:r w:rsidR="004958E7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gdzie odkrywane są tajemnice pałacowych struktur z epoki brązu.</w:t>
      </w:r>
    </w:p>
    <w:p w14:paraId="326441DE" w14:textId="77777777" w:rsidR="00861ED4" w:rsidRDefault="00861ED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0FE16ED6" w14:textId="67095B35" w:rsidR="007570B4" w:rsidRDefault="007570B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Każde kolejne odkrycie odsłania nowy fragment 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dziejów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Troi, z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achęcając miłośników historii i 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mitologii do odwiedzenia jednego z najsłynniejszych stanowisk archeologicznych świata.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Moment, gdy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ekranizacja „</w:t>
      </w:r>
      <w:r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Odysei” na nowo rozbudza fascynację </w:t>
      </w:r>
      <w:r w:rsidR="00E8232A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legendarnym miastem wśród </w:t>
      </w:r>
      <w:r w:rsidR="00F46658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widzów na całym świecie, </w:t>
      </w:r>
      <w:r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st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anowi doskonałą okazję</w:t>
      </w:r>
      <w:r w:rsidR="003861DB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by odwiedzić miasto Priama </w:t>
      </w:r>
      <w:r w:rsidR="00CE2F85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="003861DB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z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obaczyć</w:t>
      </w:r>
      <w:r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Troję na własne oczy i poczuć niezwykłą atmosferę wśród murów, których bronił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Hektor, podążyć śladami Achillesa 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oraz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odkryć krainę, w której rozgrywały się losy przebiegłego Odyseusza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P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Niezależnie od tego, czy wybierzesz się do kina przed podróżą, czy po niej –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warto 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poznać</w:t>
      </w:r>
      <w:r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miejs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ce</w:t>
      </w:r>
      <w:r w:rsidR="0057465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gdzie wszystko się zaczęło.</w:t>
      </w:r>
    </w:p>
    <w:p w14:paraId="5665BB4B" w14:textId="77777777" w:rsidR="00844034" w:rsidRPr="009F1734" w:rsidRDefault="008440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17CF04E4" w14:textId="77777777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Ponad 5 000 lat historii zapisanej w 10 warstwach</w:t>
      </w:r>
    </w:p>
    <w:p w14:paraId="7BFB4DBB" w14:textId="4BAC533F" w:rsidR="009F1734" w:rsidRDefault="000728B1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Troja jest jednym z najbardziej wielowarstwowych krajobrazów kulturowych na świecie. 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Choć 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starożytne miasto kojarzone jest przede wszystkim z wojną trojańską, wpisane na Listę Światowego Dziedzictwa UNESCO stanowisko dokumentuje ponad 5 000 lat nieprzerwanego osadnictwa – od wczesnej epoki brązu aż po czasy Cesarstwa </w:t>
      </w:r>
      <w:proofErr w:type="spellStart"/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Wschodniorzymskiego</w:t>
      </w:r>
      <w:proofErr w:type="spellEnd"/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– 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lastRenderedPageBreak/>
        <w:t xml:space="preserve">zachowanego w dziesięciu kolejnych warstwach archeologicznych. Monumentalne mury Troi VI, pozostałości rzymskiego życia </w:t>
      </w: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społecznego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i liczne ślady dawnych cywilizacji pozwalają odbyć </w:t>
      </w:r>
      <w:r w:rsidR="007570B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tu 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fascynującą podróż </w:t>
      </w: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 czasie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.</w:t>
      </w:r>
    </w:p>
    <w:p w14:paraId="72E1F3E5" w14:textId="77777777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0B70C449" w14:textId="18CF09AF" w:rsidR="00AB5FED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O wyjątkowym znaczeniu Troi decydowało jej strategiczne położenie na styku Europy i Azji oraz pomiędzy Morzem Egejskim i </w:t>
      </w:r>
      <w:r w:rsidR="007570B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Morzem </w:t>
      </w:r>
      <w:r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Czarnym. Lokalizacja ta sprzyjała nie tylko ciągłości osadnictwa, lecz także rozwojowi handlu i wymiany kulturowej. Silne wiatry i prądy </w:t>
      </w:r>
      <w:r w:rsidR="000728B1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morskie cieśniny Dardanele</w:t>
      </w: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zapewniały</w:t>
      </w:r>
      <w:r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statkom bezpieczne schronienie, czyniąc z miasta ważny ośrodek komunikacyjny i handlowy starożytnego świata.</w:t>
      </w:r>
    </w:p>
    <w:p w14:paraId="4F808AB3" w14:textId="77777777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1155DAA2" w14:textId="59B33592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Tam, gdzie mit spotyka </w:t>
      </w:r>
      <w:r w:rsidR="000728B1"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się z historią</w:t>
      </w:r>
    </w:p>
    <w:p w14:paraId="25B13805" w14:textId="60F4CBAD" w:rsidR="009F1734" w:rsidRDefault="007570B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proofErr w:type="gramStart"/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Nic więc</w:t>
      </w:r>
      <w:proofErr w:type="gramEnd"/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dziwnego,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że tak wyjątkowe miasto zostało uwiecznione przez poetów takich jak Homer i Wergiliusz. Dzięki ich dziełom Troja stała się czymś znacznie więcej niż tylko starożytnym miastem. „Iliada” </w:t>
      </w:r>
      <w:r w:rsidR="00D41221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Homera 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uczyniła ją ponadczasowym symbolem heroizmu, natomiast „Eneida”</w:t>
      </w:r>
      <w:r w:rsidR="00D41221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napisana przez Wergiliusza</w:t>
      </w:r>
      <w:r w:rsidR="009F1734"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przedstawiła </w:t>
      </w:r>
      <w:proofErr w:type="gramStart"/>
      <w:r w:rsidR="009F1734"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ją jako</w:t>
      </w:r>
      <w:proofErr w:type="gramEnd"/>
      <w:r w:rsidR="009F1734"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inspirację dla powstania Rzymu. To właśnie w tym eposie książę Eneasz po upadku Troi wyrusza na poszukiwanie „Nowej Troi”, docierając ostatecznie do Lacjum, gdzie jego potomkowie mieli założyć 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Rzym w </w:t>
      </w:r>
      <w:r w:rsidR="009F1734"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753 r. p.n.e.</w:t>
      </w:r>
    </w:p>
    <w:p w14:paraId="1ABED004" w14:textId="77777777" w:rsidR="009F1734" w:rsidRP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29526B31" w14:textId="463347D8" w:rsidR="00D41221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Co ciekawe, warstwa Troja VII, zniszczona przez pożar około XIII wieku p.n.</w:t>
      </w:r>
      <w:proofErr w:type="gramStart"/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e., jest</w:t>
      </w:r>
      <w:proofErr w:type="gramEnd"/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powszechnie utożsamiana z miastem króla Priama opisanym w „Iliadzie”. Choć odkrycia archeologiczne potwierdzają </w:t>
      </w:r>
      <w:r w:rsidR="00746E77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poziom zamożności odpowiadający </w:t>
      </w:r>
      <w:r w:rsidR="00D41221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homeryckim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opisom, badacze nadal pracują nad dalszym potwierdzeniem historycznego związku pomiędzy eposem a rzeczywistą historią Troi. Dodatkowo najnowsze odkrycia, takie jak teksty he</w:t>
      </w:r>
      <w:r w:rsidR="003861DB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tyckie czy pieczęć luwijska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potwierdzają anatolijskie pochodzenie miasta. Dzięki temu Troja jawi się nie </w:t>
      </w:r>
      <w:proofErr w:type="gramStart"/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tylko jako</w:t>
      </w:r>
      <w:proofErr w:type="gramEnd"/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symbol znany z dzieł Homera, lecz także jako głęboko zakorzenione w Anatolii miasto o znaczącym wpływie na historię regionu i świata. 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Odwiedzający </w:t>
      </w:r>
      <w:proofErr w:type="gramStart"/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mogą więc</w:t>
      </w:r>
      <w:proofErr w:type="gramEnd"/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odbyć tu 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nie tylko podróż przez świat mitów</w:t>
      </w:r>
      <w:r w:rsidR="00C45F03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ale także poznać dzieje jednego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 najstarszych </w:t>
      </w:r>
      <w:r w:rsidR="00D41221"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regionów</w:t>
      </w:r>
      <w:r w:rsidRP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świata.</w:t>
      </w:r>
    </w:p>
    <w:p w14:paraId="790198DF" w14:textId="77777777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4D5288D7" w14:textId="77777777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Muzeum Troi – odkrywaj historię warstwa po warstwie</w:t>
      </w:r>
    </w:p>
    <w:p w14:paraId="7258743F" w14:textId="1A6F7EC2" w:rsidR="009F1734" w:rsidRPr="00746E77" w:rsidRDefault="00D41221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Zlokalizowane przy wejściu do starożytnego miasta Muzeum Troi stanowi idealne dopełnienie wizyty na stanowisku archeologicznym. 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Wielokrotnie nagradzany obiekt prezentuje historię Troi w nowoczesny, </w:t>
      </w:r>
      <w:r w:rsidR="00F46658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zajmujący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sposób, wykorzystując współczesne rozwi</w:t>
      </w:r>
      <w:r w:rsidR="00C45F03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ązania ekspozycyjne i 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narracyjne. Zwiedzający mogą poznawać dzieje miasta</w:t>
      </w:r>
      <w:r w:rsidR="009F1734" w:rsidRPr="009F173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poprzez siedem tematycznych części wystawy, prezentujących liczne artefakty odkryte podczas wykopalisk. Spacer łagodnie 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lastRenderedPageBreak/>
        <w:t xml:space="preserve">wznoszącymi się rampami pozwala </w:t>
      </w:r>
      <w:r w:rsidR="009F1734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jednocześnie odkrywać kolejne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warstwy historii Troi oraz </w:t>
      </w:r>
      <w:r w:rsidR="00C45F03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poznać</w:t>
      </w:r>
      <w:r w:rsidR="00F46658" w:rsidRPr="003861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tajniki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archeologii i archeometrii. Od stel nagrobnych i monumentalnych rzeźb po bogatą dokumentację fotograficzną – muzeum oferuje wyjątkową podróż przez dzieje jednego z najbardziej legendarnych stanowisk archeologicznych </w:t>
      </w:r>
      <w:r w:rsidR="00F46658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na świecie</w:t>
      </w:r>
      <w:r w:rsidR="009F1734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.</w:t>
      </w:r>
    </w:p>
    <w:p w14:paraId="4670946A" w14:textId="77777777" w:rsidR="009F1734" w:rsidRPr="00746E77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67FA8657" w14:textId="760B23B4" w:rsidR="009F1734" w:rsidRDefault="009F1734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Warto również wspomnieć o trwającej obecnie wystawie w Rzymie. </w:t>
      </w:r>
      <w:r w:rsidR="00F46658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Wystawa zatytułowana „Troja i Rzym: Mity, legendy i opowieści ze starożytneg</w:t>
      </w:r>
      <w:r w:rsidR="00CE2F8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 regionu Morza Śródziemnego” w </w:t>
      </w:r>
      <w:bookmarkStart w:id="0" w:name="_GoBack"/>
      <w:bookmarkEnd w:id="0"/>
      <w:r w:rsidR="00F46658" w:rsidRPr="00746E7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Parku Archeologicznym Koloseum w Rzymie potrwa od 12 czerwca do 18 października 2026 roku. Prezentowanych jest na niej ponad 300 eksponatów, w tym ponad 220 wypożyczonych z 19 tureckich muzeów.</w:t>
      </w:r>
    </w:p>
    <w:p w14:paraId="33FA4382" w14:textId="77777777" w:rsidR="00F46658" w:rsidRDefault="00F46658" w:rsidP="009F1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5FAD1F01" w14:textId="77777777" w:rsidR="00EC0378" w:rsidRPr="00A94BC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94BCC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14:paraId="0F8B5590" w14:textId="77777777" w:rsidR="00EC0378" w:rsidRPr="00A94BC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94BC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14:paraId="6F5E33E0" w14:textId="77777777" w:rsidR="00EC0378" w:rsidRPr="00746E77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gramStart"/>
      <w:r w:rsidRPr="00746E77">
        <w:rPr>
          <w:rFonts w:asciiTheme="minorHAnsi" w:hAnsiTheme="minorHAnsi" w:cstheme="minorHAnsi"/>
          <w:bCs/>
          <w:sz w:val="18"/>
          <w:szCs w:val="18"/>
        </w:rPr>
        <w:t>e-mail</w:t>
      </w:r>
      <w:proofErr w:type="gramEnd"/>
      <w:r w:rsidRPr="00746E77">
        <w:rPr>
          <w:rFonts w:asciiTheme="minorHAnsi" w:hAnsiTheme="minorHAnsi" w:cstheme="minorHAnsi"/>
          <w:bCs/>
          <w:sz w:val="18"/>
          <w:szCs w:val="18"/>
        </w:rPr>
        <w:t xml:space="preserve">: </w:t>
      </w:r>
      <w:hyperlink r:id="rId10" w:history="1">
        <w:r w:rsidRPr="00746E77">
          <w:rPr>
            <w:rStyle w:val="Hipercze"/>
            <w:rFonts w:asciiTheme="minorHAnsi" w:hAnsiTheme="minorHAnsi" w:cstheme="minorHAnsi"/>
            <w:bCs/>
            <w:sz w:val="18"/>
            <w:szCs w:val="18"/>
          </w:rPr>
          <w:t>e.potocka@synertime.pl</w:t>
        </w:r>
      </w:hyperlink>
    </w:p>
    <w:p w14:paraId="0BF90BEB" w14:textId="77777777" w:rsidR="009C0358" w:rsidRPr="00A711A7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A94BC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A94BC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A711A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C670E" w14:textId="77777777" w:rsidR="00C8181C" w:rsidRDefault="00C8181C">
      <w:pPr>
        <w:spacing w:after="0" w:line="240" w:lineRule="auto"/>
      </w:pPr>
      <w:r>
        <w:separator/>
      </w:r>
    </w:p>
  </w:endnote>
  <w:endnote w:type="continuationSeparator" w:id="0">
    <w:p w14:paraId="5E2C4E79" w14:textId="77777777" w:rsidR="00C8181C" w:rsidRDefault="00C8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BDB01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14:paraId="0F9D688B" w14:textId="77777777"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14:paraId="24C0524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14:paraId="0121F120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FF83D" w14:textId="77777777" w:rsidR="00C8181C" w:rsidRDefault="00C8181C">
      <w:pPr>
        <w:spacing w:after="0" w:line="240" w:lineRule="auto"/>
      </w:pPr>
      <w:r>
        <w:separator/>
      </w:r>
    </w:p>
  </w:footnote>
  <w:footnote w:type="continuationSeparator" w:id="0">
    <w:p w14:paraId="30EACE87" w14:textId="77777777" w:rsidR="00C8181C" w:rsidRDefault="00C8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4BE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29CE7ED" wp14:editId="787A30BB">
          <wp:simplePos x="0" y="0"/>
          <wp:positionH relativeFrom="column">
            <wp:posOffset>3900805</wp:posOffset>
          </wp:positionH>
          <wp:positionV relativeFrom="paragraph">
            <wp:posOffset>-26668</wp:posOffset>
          </wp:positionV>
          <wp:extent cx="1895475" cy="10191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0BE3B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332BB48E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2EBA739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14:paraId="41F1570D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2A5567A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14:paraId="7BF36E78" w14:textId="7DB469D7" w:rsidR="00C16FF0" w:rsidRDefault="000574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746E77">
      <w:rPr>
        <w:color w:val="000000"/>
      </w:rPr>
      <w:t>06</w:t>
    </w:r>
    <w:r w:rsidR="005E5794">
      <w:rPr>
        <w:color w:val="000000"/>
      </w:rPr>
      <w:t>.</w:t>
    </w:r>
    <w:r w:rsidR="009F1734">
      <w:rPr>
        <w:color w:val="000000"/>
      </w:rPr>
      <w:t>08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14:paraId="44E1DDDD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2368E"/>
    <w:rsid w:val="00036B8F"/>
    <w:rsid w:val="000422C3"/>
    <w:rsid w:val="000557B7"/>
    <w:rsid w:val="000574B6"/>
    <w:rsid w:val="0006086A"/>
    <w:rsid w:val="00063932"/>
    <w:rsid w:val="000728B1"/>
    <w:rsid w:val="00085F3D"/>
    <w:rsid w:val="000A2CDC"/>
    <w:rsid w:val="000A5B8F"/>
    <w:rsid w:val="000A6CEA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3296"/>
    <w:rsid w:val="00115344"/>
    <w:rsid w:val="00123485"/>
    <w:rsid w:val="00125C6B"/>
    <w:rsid w:val="00135753"/>
    <w:rsid w:val="001567C9"/>
    <w:rsid w:val="00161B6C"/>
    <w:rsid w:val="0016497A"/>
    <w:rsid w:val="0018372C"/>
    <w:rsid w:val="00190A8F"/>
    <w:rsid w:val="001A1C43"/>
    <w:rsid w:val="001C3D58"/>
    <w:rsid w:val="001F28DF"/>
    <w:rsid w:val="001F33DD"/>
    <w:rsid w:val="001F677F"/>
    <w:rsid w:val="00203555"/>
    <w:rsid w:val="00230179"/>
    <w:rsid w:val="00251DAF"/>
    <w:rsid w:val="002630F9"/>
    <w:rsid w:val="00270B76"/>
    <w:rsid w:val="00271F9A"/>
    <w:rsid w:val="00275395"/>
    <w:rsid w:val="0028109B"/>
    <w:rsid w:val="002934BE"/>
    <w:rsid w:val="00293A7A"/>
    <w:rsid w:val="0029528E"/>
    <w:rsid w:val="00297488"/>
    <w:rsid w:val="002A6979"/>
    <w:rsid w:val="002B18E4"/>
    <w:rsid w:val="002B4AF9"/>
    <w:rsid w:val="002B5543"/>
    <w:rsid w:val="002B7FDD"/>
    <w:rsid w:val="002E1384"/>
    <w:rsid w:val="002E1DE8"/>
    <w:rsid w:val="00302B9D"/>
    <w:rsid w:val="003136B0"/>
    <w:rsid w:val="003168E2"/>
    <w:rsid w:val="0032514E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761F9"/>
    <w:rsid w:val="00376BC3"/>
    <w:rsid w:val="00376E07"/>
    <w:rsid w:val="003819A7"/>
    <w:rsid w:val="003861DB"/>
    <w:rsid w:val="00395638"/>
    <w:rsid w:val="003B3A3F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59E3"/>
    <w:rsid w:val="0042070F"/>
    <w:rsid w:val="0043098B"/>
    <w:rsid w:val="0044537B"/>
    <w:rsid w:val="00454A56"/>
    <w:rsid w:val="0046107E"/>
    <w:rsid w:val="004633D3"/>
    <w:rsid w:val="00465B5A"/>
    <w:rsid w:val="004830A8"/>
    <w:rsid w:val="00483E3E"/>
    <w:rsid w:val="00486E8F"/>
    <w:rsid w:val="0049125D"/>
    <w:rsid w:val="004958E7"/>
    <w:rsid w:val="004A283D"/>
    <w:rsid w:val="004B55A1"/>
    <w:rsid w:val="004B752F"/>
    <w:rsid w:val="004C140A"/>
    <w:rsid w:val="004C5BD6"/>
    <w:rsid w:val="004D0BF9"/>
    <w:rsid w:val="004D7A54"/>
    <w:rsid w:val="004E2E19"/>
    <w:rsid w:val="004E4DEE"/>
    <w:rsid w:val="004F67A1"/>
    <w:rsid w:val="00522368"/>
    <w:rsid w:val="00522691"/>
    <w:rsid w:val="00525771"/>
    <w:rsid w:val="00530823"/>
    <w:rsid w:val="005319A9"/>
    <w:rsid w:val="00537AF3"/>
    <w:rsid w:val="00541438"/>
    <w:rsid w:val="00574652"/>
    <w:rsid w:val="00577226"/>
    <w:rsid w:val="00593F5A"/>
    <w:rsid w:val="005A03A4"/>
    <w:rsid w:val="005A15E4"/>
    <w:rsid w:val="005A4E2A"/>
    <w:rsid w:val="005A7751"/>
    <w:rsid w:val="005C48A3"/>
    <w:rsid w:val="005D0819"/>
    <w:rsid w:val="005E23C6"/>
    <w:rsid w:val="005E5794"/>
    <w:rsid w:val="005F1A4F"/>
    <w:rsid w:val="005F504F"/>
    <w:rsid w:val="00602570"/>
    <w:rsid w:val="006114F5"/>
    <w:rsid w:val="006359F1"/>
    <w:rsid w:val="00672D9E"/>
    <w:rsid w:val="00677DA0"/>
    <w:rsid w:val="0068243F"/>
    <w:rsid w:val="00696E7B"/>
    <w:rsid w:val="006A3070"/>
    <w:rsid w:val="006A3DF1"/>
    <w:rsid w:val="006A5471"/>
    <w:rsid w:val="006B775C"/>
    <w:rsid w:val="006D680D"/>
    <w:rsid w:val="006F2376"/>
    <w:rsid w:val="0070502A"/>
    <w:rsid w:val="00705210"/>
    <w:rsid w:val="00707149"/>
    <w:rsid w:val="00731609"/>
    <w:rsid w:val="00735399"/>
    <w:rsid w:val="00737654"/>
    <w:rsid w:val="00737EB4"/>
    <w:rsid w:val="00741CEF"/>
    <w:rsid w:val="00746E77"/>
    <w:rsid w:val="007570B4"/>
    <w:rsid w:val="00761851"/>
    <w:rsid w:val="00761C53"/>
    <w:rsid w:val="00763291"/>
    <w:rsid w:val="00764ADB"/>
    <w:rsid w:val="00775B74"/>
    <w:rsid w:val="00775B90"/>
    <w:rsid w:val="00777E5E"/>
    <w:rsid w:val="0078606F"/>
    <w:rsid w:val="00793E00"/>
    <w:rsid w:val="007A7337"/>
    <w:rsid w:val="007B2215"/>
    <w:rsid w:val="007D12F5"/>
    <w:rsid w:val="007F3BA3"/>
    <w:rsid w:val="00806B57"/>
    <w:rsid w:val="008108E3"/>
    <w:rsid w:val="008224FE"/>
    <w:rsid w:val="00825F1F"/>
    <w:rsid w:val="00844034"/>
    <w:rsid w:val="00861ED4"/>
    <w:rsid w:val="0087056F"/>
    <w:rsid w:val="00871903"/>
    <w:rsid w:val="00876BB2"/>
    <w:rsid w:val="00893C9F"/>
    <w:rsid w:val="008E26BE"/>
    <w:rsid w:val="008F74E6"/>
    <w:rsid w:val="0091259C"/>
    <w:rsid w:val="00914A15"/>
    <w:rsid w:val="00915D08"/>
    <w:rsid w:val="00916ACE"/>
    <w:rsid w:val="009252FF"/>
    <w:rsid w:val="00936724"/>
    <w:rsid w:val="00942908"/>
    <w:rsid w:val="00946AF0"/>
    <w:rsid w:val="00950E1E"/>
    <w:rsid w:val="00957262"/>
    <w:rsid w:val="0096628E"/>
    <w:rsid w:val="009807E6"/>
    <w:rsid w:val="009924C3"/>
    <w:rsid w:val="00995A4D"/>
    <w:rsid w:val="00996B9C"/>
    <w:rsid w:val="009B0318"/>
    <w:rsid w:val="009B0EAF"/>
    <w:rsid w:val="009C0358"/>
    <w:rsid w:val="009C6DA5"/>
    <w:rsid w:val="009C7CAD"/>
    <w:rsid w:val="009D3397"/>
    <w:rsid w:val="009D4480"/>
    <w:rsid w:val="009E04F5"/>
    <w:rsid w:val="009F070C"/>
    <w:rsid w:val="009F1734"/>
    <w:rsid w:val="00A06958"/>
    <w:rsid w:val="00A249E3"/>
    <w:rsid w:val="00A26929"/>
    <w:rsid w:val="00A315D3"/>
    <w:rsid w:val="00A334F6"/>
    <w:rsid w:val="00A527A2"/>
    <w:rsid w:val="00A711A7"/>
    <w:rsid w:val="00A75F73"/>
    <w:rsid w:val="00A94BCC"/>
    <w:rsid w:val="00AA5437"/>
    <w:rsid w:val="00AB390B"/>
    <w:rsid w:val="00AB5FED"/>
    <w:rsid w:val="00AC6FFC"/>
    <w:rsid w:val="00B0073F"/>
    <w:rsid w:val="00B13A6C"/>
    <w:rsid w:val="00B412C0"/>
    <w:rsid w:val="00B41413"/>
    <w:rsid w:val="00B4254B"/>
    <w:rsid w:val="00B5229F"/>
    <w:rsid w:val="00B538B0"/>
    <w:rsid w:val="00B66E47"/>
    <w:rsid w:val="00B7373D"/>
    <w:rsid w:val="00B921B1"/>
    <w:rsid w:val="00BA14EA"/>
    <w:rsid w:val="00BB05DA"/>
    <w:rsid w:val="00BB13BC"/>
    <w:rsid w:val="00BB2283"/>
    <w:rsid w:val="00BC6494"/>
    <w:rsid w:val="00BD4570"/>
    <w:rsid w:val="00BE624D"/>
    <w:rsid w:val="00BE6FF4"/>
    <w:rsid w:val="00BF4A11"/>
    <w:rsid w:val="00BF71B2"/>
    <w:rsid w:val="00C000D9"/>
    <w:rsid w:val="00C046D8"/>
    <w:rsid w:val="00C16FF0"/>
    <w:rsid w:val="00C45F03"/>
    <w:rsid w:val="00C50EC0"/>
    <w:rsid w:val="00C56A8D"/>
    <w:rsid w:val="00C630C3"/>
    <w:rsid w:val="00C719E4"/>
    <w:rsid w:val="00C8181C"/>
    <w:rsid w:val="00C92206"/>
    <w:rsid w:val="00CC141C"/>
    <w:rsid w:val="00CC1963"/>
    <w:rsid w:val="00CD28A6"/>
    <w:rsid w:val="00CE1A7A"/>
    <w:rsid w:val="00CE2F85"/>
    <w:rsid w:val="00CF3942"/>
    <w:rsid w:val="00D21C52"/>
    <w:rsid w:val="00D264CE"/>
    <w:rsid w:val="00D333AE"/>
    <w:rsid w:val="00D40C84"/>
    <w:rsid w:val="00D41221"/>
    <w:rsid w:val="00D46D0F"/>
    <w:rsid w:val="00D5030C"/>
    <w:rsid w:val="00D6760E"/>
    <w:rsid w:val="00D84944"/>
    <w:rsid w:val="00D87428"/>
    <w:rsid w:val="00DA711D"/>
    <w:rsid w:val="00DC1B36"/>
    <w:rsid w:val="00DD3E6C"/>
    <w:rsid w:val="00DE3200"/>
    <w:rsid w:val="00E00290"/>
    <w:rsid w:val="00E264D0"/>
    <w:rsid w:val="00E3292F"/>
    <w:rsid w:val="00E6106C"/>
    <w:rsid w:val="00E67FF7"/>
    <w:rsid w:val="00E8232A"/>
    <w:rsid w:val="00E92EDF"/>
    <w:rsid w:val="00E950C9"/>
    <w:rsid w:val="00EB1283"/>
    <w:rsid w:val="00EC0378"/>
    <w:rsid w:val="00EC0BF5"/>
    <w:rsid w:val="00EC738E"/>
    <w:rsid w:val="00ED2308"/>
    <w:rsid w:val="00ED4CF3"/>
    <w:rsid w:val="00ED77E1"/>
    <w:rsid w:val="00EE1D8A"/>
    <w:rsid w:val="00F27B1D"/>
    <w:rsid w:val="00F46658"/>
    <w:rsid w:val="00F5208B"/>
    <w:rsid w:val="00F52AE4"/>
    <w:rsid w:val="00F97A34"/>
    <w:rsid w:val="00FB46B8"/>
    <w:rsid w:val="00FB7859"/>
    <w:rsid w:val="00FC6723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96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0B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0B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e.potocka@synertime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AC46B8-C725-47C3-981F-255F0182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2</cp:revision>
  <dcterms:created xsi:type="dcterms:W3CDTF">2026-08-05T10:44:00Z</dcterms:created>
  <dcterms:modified xsi:type="dcterms:W3CDTF">2026-08-05T10:44:00Z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