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38A3" w14:textId="77777777" w:rsidR="000B2A6B" w:rsidRDefault="000B2A6B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6ADD2D39" w14:textId="77777777" w:rsidR="001D1199" w:rsidRDefault="001D1199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46718CDB" w14:textId="26242606" w:rsidR="000A0908" w:rsidRDefault="000A0908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bookmarkStart w:id="0" w:name="_GoBack"/>
      <w:proofErr w:type="spellStart"/>
      <w:r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Fethiye</w:t>
      </w:r>
      <w:proofErr w:type="spellEnd"/>
      <w:r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: paralotniarstwo i</w:t>
      </w:r>
      <w:r w:rsidR="0058699C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moc aktywności dla </w:t>
      </w:r>
      <w:r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poszukiwaczy przygód</w:t>
      </w:r>
    </w:p>
    <w:bookmarkEnd w:id="0"/>
    <w:p w14:paraId="57538DA8" w14:textId="77777777" w:rsidR="000B2A6B" w:rsidRDefault="000B2A6B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7218D1C7" w14:textId="0B5353D1" w:rsidR="000A0908" w:rsidRDefault="007D1353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Dzisiejsi podróżnicy oczekują od wyjazdów czegoś więcej niż tylko biernego zwiedzania. </w:t>
      </w:r>
      <w:r w:rsidR="000B2A6B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Poszukują </w:t>
      </w:r>
      <w:r w:rsidR="009B22DA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oni podróży łączących różnorodne doświadczenia w ramach jednego wyjazdu</w:t>
      </w:r>
      <w:r w:rsid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, co </w:t>
      </w:r>
      <w:r w:rsidR="009B22DA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przyczynia się do wzrostu popularności turystyki sportowej </w:t>
      </w:r>
      <w:r w:rsidR="000B2A6B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opartej na wielu aktywnościach. </w:t>
      </w:r>
      <w:r w:rsidR="009B22DA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Rosnącą popularność tego stylu podróżowania potwierdzają również najnowsze badania </w:t>
      </w:r>
      <w:r w:rsidR="009B22DA" w:rsidRPr="00880803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– </w:t>
      </w:r>
      <w:r w:rsidR="0081574C" w:rsidRPr="00880803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według raportu DERTOUR Group „</w:t>
      </w:r>
      <w:proofErr w:type="spellStart"/>
      <w:r w:rsidR="0081574C" w:rsidRPr="00880803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European</w:t>
      </w:r>
      <w:proofErr w:type="spellEnd"/>
      <w:r w:rsidR="0081574C" w:rsidRPr="00880803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Travel Trend Report” </w:t>
      </w:r>
      <w:r w:rsidR="001D1199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aż </w:t>
      </w:r>
      <w:r w:rsidR="009B22DA" w:rsidRPr="00880803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44,1% ankietowany</w:t>
      </w:r>
      <w:r w:rsidR="009B22DA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ch wyraziło zainteresowanie wyjazdami, podczas których można korzystać z różnych form aktywności.</w:t>
      </w:r>
      <w:r w:rsidR="000B2A6B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0A0908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Kobiety wybierają głównie fitness, jogę i wyjazdy </w:t>
      </w:r>
      <w:proofErr w:type="spellStart"/>
      <w:r w:rsidR="000A0908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wellness</w:t>
      </w:r>
      <w:proofErr w:type="spellEnd"/>
      <w:r w:rsidR="000A0908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, natomiast mężczyźni chętniej uczestniczą w wydarzeniach sportowych na żywo oraz wyjazdach skoncentrowanych na treningach. </w:t>
      </w:r>
      <w:proofErr w:type="spellStart"/>
      <w:r w:rsidR="000A0908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="000A0908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(</w:t>
      </w:r>
      <w:r w:rsidR="001D1199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Turcja) doskonale wpisuje się w </w:t>
      </w:r>
      <w:r w:rsidR="000A0908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ten trend, oferując szeroki wybór aktywności sportowych.</w:t>
      </w:r>
    </w:p>
    <w:p w14:paraId="0995A104" w14:textId="77777777" w:rsidR="009B22DA" w:rsidRDefault="009B22DA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66EE20B5" w14:textId="5E03C3BF" w:rsidR="000A0908" w:rsidRPr="000A0908" w:rsidRDefault="000A0908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0A0908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Para</w:t>
      </w:r>
      <w:r w:rsidR="00F10FF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lotniarstwo: wyjątkowa przygoda</w:t>
      </w:r>
      <w:r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0A0908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w </w:t>
      </w:r>
      <w:proofErr w:type="spellStart"/>
      <w:r w:rsidRPr="000A0908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Fethiye</w:t>
      </w:r>
      <w:proofErr w:type="spellEnd"/>
    </w:p>
    <w:p w14:paraId="5869BF21" w14:textId="362060CD" w:rsidR="000A0908" w:rsidRDefault="000A0908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Fethiye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jeden z najważniejszych kierunków turystycznych w prowincji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Muğla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przyciąga krystalicznie c</w:t>
      </w:r>
      <w:r w:rsidR="000B2A6B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zystą wodą, słynnymi plażami i </w:t>
      </w:r>
      <w:r w:rsidR="00F10FFD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niezwykle pięknymi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krajobrazami. To właśnie tutaj znajduje się </w:t>
      </w:r>
      <w:r w:rsidR="0058699C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góra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Babadağ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– jedno z najbardziej znanych miejsc do uprawiania paralotniarstwa na świecie. Lot nad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Fethiye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to propozycja dla każdego, kto podczas podróży szuka mocnych wrażeń.</w:t>
      </w:r>
    </w:p>
    <w:p w14:paraId="33AC25EA" w14:textId="77777777" w:rsidR="00E36F75" w:rsidRDefault="00E36F75" w:rsidP="00E36F7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5F0CD7E4" w14:textId="74621FC3" w:rsidR="0058699C" w:rsidRDefault="0058699C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Babadağ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która co roku przyciąga tysiące miłośników paralotniarstwa z kraju i zagranicy, znajduje się około 30 minut jazdy samochodem od plaży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Ölüdeniz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B94ACF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Jako „pierwsza baza paralotniowa” Turcji, góra oferuje kilka punktów star</w:t>
      </w:r>
      <w:r w:rsidR="001D119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towych na różnych </w:t>
      </w:r>
      <w:proofErr w:type="gramStart"/>
      <w:r w:rsidR="001D119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wysokościach. </w:t>
      </w:r>
      <w:proofErr w:type="gram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Odwiedzający mogą wybierać spośród tych miejsc startowych, w t</w:t>
      </w:r>
      <w:r w:rsidR="00B94ACF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ym szczytu o wysokości prawie 2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000 metrów, i cieszyć się lotami tandemowymi w towarzystwie licencjonowanych pilotów. Wystarczy założyć sprzęt i zrobić kilka kroków, by wzbić się w przestworza.</w:t>
      </w:r>
    </w:p>
    <w:p w14:paraId="5DF0178C" w14:textId="77777777" w:rsidR="0058699C" w:rsidRDefault="0058699C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03221767" w14:textId="5866627D" w:rsidR="000A0908" w:rsidRDefault="000A0908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0A0908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Lot trwa zazwyczaj około 30 minut. Chętni na dodatkową dawkę adrenaliny mogą pod okiem pilota spróbować powietrznych akrobacji, takich jak obroty o 360 stopni czy </w:t>
      </w:r>
      <w:proofErr w:type="spellStart"/>
      <w:r w:rsidRPr="000A0908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wingover</w:t>
      </w:r>
      <w:proofErr w:type="spellEnd"/>
      <w:r w:rsidRPr="000A0908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. Widok turkusowego morza i zielonych lasów z lotu ptaka, a następnie lądowanie na plaży </w:t>
      </w:r>
      <w:proofErr w:type="spellStart"/>
      <w:r w:rsidRPr="000A0908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Ölüdeniz</w:t>
      </w:r>
      <w:proofErr w:type="spellEnd"/>
      <w:r w:rsidRPr="000A0908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uznawanej za jedną z najpiękniejszych na świecie, to przeżycie, które na długo </w:t>
      </w:r>
      <w:r w:rsidR="00DE137A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pozostaje w </w:t>
      </w:r>
      <w:r w:rsidRPr="000A0908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pamięci. Po wylądowaniu można z kolei odpoczą</w:t>
      </w:r>
      <w:r w:rsidR="001D119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ć na białym piasku i popływać w </w:t>
      </w:r>
      <w:r w:rsidRPr="000A0908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krystalicznie czystej, turkusowej wodzie.</w:t>
      </w:r>
    </w:p>
    <w:p w14:paraId="4DE88AA2" w14:textId="77777777" w:rsidR="000A0908" w:rsidRPr="000A0908" w:rsidRDefault="000A0908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6D1B35E1" w14:textId="7E2B2F7D" w:rsidR="000A0908" w:rsidRPr="000A0908" w:rsidRDefault="000A0908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lastRenderedPageBreak/>
        <w:t>Różnorodne przygody dor</w:t>
      </w:r>
      <w:r w:rsidR="0048388C" w:rsidRPr="000B2A6B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ównujące emocjom związanym z paralotniarstwem</w:t>
      </w:r>
    </w:p>
    <w:p w14:paraId="014D7677" w14:textId="2A06A17F" w:rsidR="0048388C" w:rsidRDefault="00675C64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Fethiye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ma do zaoferowania znacz</w:t>
      </w:r>
      <w:r w:rsidR="0048388C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nie więcej niż loty paralotnią </w:t>
      </w:r>
      <w:r w:rsidR="000B2A6B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– </w:t>
      </w:r>
      <w:r w:rsidR="0048388C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rekking, </w:t>
      </w:r>
      <w:r w:rsidR="0048388C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czy sporty wodne 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sprawiają, że region jest idealnym miejscem dla osób, które podczas jednego urlopu chcą połączyć różne formy aktywności. Po locie nad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Ölüdeniz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na podróżnych czekają kolejne atrakcje – zarówno na lądzie, jak i na wodzie.</w:t>
      </w:r>
      <w:r w:rsidRPr="000B2A6B">
        <w:t xml:space="preserve"> 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Jednym z najpopularniejszych miejsc w regionie jest Dolina Motyli – chroniony obszar przyrodniczy, w którym występuje ponad 80 gatunków motyli. Słynąca z endemicznych gatunków i spektakularnych krajobrazów dolina przyciąga miłośników przyrody i obserwatorów motyli z całego świata.</w:t>
      </w:r>
    </w:p>
    <w:p w14:paraId="31F153FE" w14:textId="77777777" w:rsidR="00675C64" w:rsidRPr="000A0908" w:rsidRDefault="00675C64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122FFA90" w14:textId="5913ECE7" w:rsidR="000A0908" w:rsidRDefault="00675C64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Warto odwiedzić także zatokę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Kabak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położoną na terenie wioski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Faralya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. Ta dziewicza zatoka jest popularnym miejscem wśród miłośników campingu, któr</w:t>
      </w:r>
      <w:r w:rsidR="001D119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zy szukają odpoczynku z dala od 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codziennego zgiełku.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Kabak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stała się również jednym z ce</w:t>
      </w:r>
      <w:r w:rsidR="00A47D20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nionych miejsc na wyjazdy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 j</w:t>
      </w:r>
      <w:r w:rsidR="001D119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ogą w 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(Turcji). W otoczeniu zachwyca</w:t>
      </w:r>
      <w:r w:rsidR="00A47D20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jącej przyrody działają ośrodki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jogi oferujące różne formy zakwaterowania – od drewnianych bungalowów po luksusowe namioty, tworząc warunki sprzyjające odpoczynkowi i regeneracji.</w:t>
      </w:r>
    </w:p>
    <w:p w14:paraId="78FA8889" w14:textId="77777777" w:rsidR="00C91F55" w:rsidRDefault="00C91F55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470CE48E" w14:textId="521F923F" w:rsidR="00675C64" w:rsidRDefault="00675C64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Malownicze położenie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Fethiye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nad morzem sprawia również, że region jest doskonałym miejscem do uprawiania sportów wodnych. Miłośnicy nurkowania szczególnie chętnie odwiedzają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Afkule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znane z podwodnych jaskiń i boga</w:t>
      </w:r>
      <w:r w:rsidR="001D119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tego życia morskiego. Z kolei w 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spektakularnym wąwozie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Saklıkent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można spróbować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raftingu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na rzece </w:t>
      </w:r>
      <w:proofErr w:type="spellStart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Eşen</w:t>
      </w:r>
      <w:proofErr w:type="spellEnd"/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C91F55"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Przez region przebiega</w:t>
      </w:r>
      <w:r w:rsidRPr="000B2A6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także Szlak Licyjski – jeden z najbardziej znanych długodystansowych szlaków pieszych na świecie, który oferuje wyjątkowe możliwości trekkingu wśród malowniczych krajobrazów wybrzeża Morza Śródziemnego.</w:t>
      </w:r>
    </w:p>
    <w:p w14:paraId="54A8EC22" w14:textId="77777777" w:rsidR="00675C64" w:rsidRPr="000A0908" w:rsidRDefault="00675C64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0D93F08A" w14:textId="2E107CDA" w:rsidR="00A47D20" w:rsidRDefault="00675C64" w:rsidP="000A090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675C6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Wszystkim tym atrakcjom towarzyszy szeroki wybór miejsc noclegowych oraz kuchnia regionu, w której ważne miejsce zajmują świeże owoce morza i lokalne wina.</w:t>
      </w:r>
    </w:p>
    <w:p w14:paraId="5EE66E03" w14:textId="77777777" w:rsidR="00A863AB" w:rsidRPr="000A0908" w:rsidRDefault="00A863AB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91755A9" w14:textId="77777777" w:rsidR="00EC0378" w:rsidRPr="00A94BCC" w:rsidRDefault="00EC0378" w:rsidP="00A94B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A94BCC">
        <w:rPr>
          <w:rFonts w:asciiTheme="minorHAnsi" w:hAnsiTheme="minorHAnsi" w:cstheme="minorHAnsi"/>
          <w:b/>
          <w:color w:val="000000"/>
          <w:sz w:val="18"/>
          <w:szCs w:val="18"/>
        </w:rPr>
        <w:t>Biuro prasowe Biura Radcy ds. Kultury i Informacji Ambasady Turcji w Polsce</w:t>
      </w:r>
    </w:p>
    <w:p w14:paraId="1F3E15CE" w14:textId="77777777" w:rsidR="00EC0378" w:rsidRPr="00A94BCC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94BCC">
        <w:rPr>
          <w:rFonts w:asciiTheme="minorHAnsi" w:hAnsiTheme="minorHAnsi" w:cstheme="minorHAnsi"/>
          <w:bCs/>
          <w:sz w:val="18"/>
          <w:szCs w:val="18"/>
        </w:rPr>
        <w:t>Emilia Potocka</w:t>
      </w:r>
    </w:p>
    <w:p w14:paraId="2BD73869" w14:textId="77777777" w:rsidR="00EC0378" w:rsidRPr="00880803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  <w:lang w:val="en-GB"/>
        </w:rPr>
      </w:pPr>
      <w:proofErr w:type="gramStart"/>
      <w:r w:rsidRPr="00880803">
        <w:rPr>
          <w:rFonts w:asciiTheme="minorHAnsi" w:hAnsiTheme="minorHAnsi" w:cstheme="minorHAnsi"/>
          <w:bCs/>
          <w:sz w:val="18"/>
          <w:szCs w:val="18"/>
          <w:lang w:val="en-GB"/>
        </w:rPr>
        <w:t>e-mail</w:t>
      </w:r>
      <w:proofErr w:type="gramEnd"/>
      <w:r w:rsidRPr="00880803">
        <w:rPr>
          <w:rFonts w:asciiTheme="minorHAnsi" w:hAnsiTheme="minorHAnsi" w:cstheme="minorHAnsi"/>
          <w:bCs/>
          <w:sz w:val="18"/>
          <w:szCs w:val="18"/>
          <w:lang w:val="en-GB"/>
        </w:rPr>
        <w:t xml:space="preserve">: </w:t>
      </w:r>
      <w:hyperlink r:id="rId10" w:history="1">
        <w:r w:rsidRPr="00880803">
          <w:rPr>
            <w:rStyle w:val="Hipercze"/>
            <w:rFonts w:asciiTheme="minorHAnsi" w:hAnsiTheme="minorHAnsi" w:cstheme="minorHAnsi"/>
            <w:bCs/>
            <w:sz w:val="18"/>
            <w:szCs w:val="18"/>
            <w:lang w:val="en-GB"/>
          </w:rPr>
          <w:t>e.potocka@synertime.pl</w:t>
        </w:r>
      </w:hyperlink>
    </w:p>
    <w:p w14:paraId="7A9BCCF0" w14:textId="77777777" w:rsidR="009C0358" w:rsidRPr="00A711A7" w:rsidRDefault="00EC0378" w:rsidP="00A711A7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proofErr w:type="gramStart"/>
      <w:r w:rsidRPr="00A94BCC">
        <w:rPr>
          <w:rFonts w:asciiTheme="minorHAnsi" w:hAnsiTheme="minorHAnsi" w:cstheme="minorHAnsi"/>
          <w:bCs/>
          <w:sz w:val="18"/>
          <w:szCs w:val="18"/>
        </w:rPr>
        <w:t>tel</w:t>
      </w:r>
      <w:proofErr w:type="spellEnd"/>
      <w:proofErr w:type="gramEnd"/>
      <w:r w:rsidRPr="00A94BCC">
        <w:rPr>
          <w:rFonts w:asciiTheme="minorHAnsi" w:hAnsiTheme="minorHAnsi" w:cstheme="minorHAnsi"/>
          <w:bCs/>
          <w:sz w:val="18"/>
          <w:szCs w:val="18"/>
        </w:rPr>
        <w:t>: 668 132 416</w:t>
      </w:r>
    </w:p>
    <w:sectPr w:rsidR="009C0358" w:rsidRPr="00A711A7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516C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D55F4" w14:textId="77777777" w:rsidR="00086CE6" w:rsidRDefault="00086CE6">
      <w:pPr>
        <w:spacing w:after="0" w:line="240" w:lineRule="auto"/>
      </w:pPr>
      <w:r>
        <w:separator/>
      </w:r>
    </w:p>
  </w:endnote>
  <w:endnote w:type="continuationSeparator" w:id="0">
    <w:p w14:paraId="72BFE90D" w14:textId="77777777" w:rsidR="00086CE6" w:rsidRDefault="0008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AD184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_________________</w:t>
    </w:r>
  </w:p>
  <w:p w14:paraId="59F49C34" w14:textId="77777777" w:rsidR="00C16FF0" w:rsidRDefault="00C16FF0" w:rsidP="005A4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  <w:tab w:val="center" w:pos="4535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Kontakt dla mediów:</w:t>
    </w:r>
  </w:p>
  <w:p w14:paraId="18195C45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Biuro prasowe Biura Radcy ds. Kultury i Informacji Ambasady Turcji w Polsce</w:t>
    </w:r>
  </w:p>
  <w:p w14:paraId="1FF593B1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Emilia Potocka |Tel: 668 132 416 | E-Mail: </w:t>
    </w:r>
    <w:hyperlink r:id="rId1">
      <w:r>
        <w:rPr>
          <w:color w:val="0000FF"/>
          <w:sz w:val="20"/>
          <w:szCs w:val="20"/>
          <w:u w:val="single"/>
        </w:rPr>
        <w:t>e.potocka@synertime.pl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6B9F2" w14:textId="77777777" w:rsidR="00086CE6" w:rsidRDefault="00086CE6">
      <w:pPr>
        <w:spacing w:after="0" w:line="240" w:lineRule="auto"/>
      </w:pPr>
      <w:r>
        <w:separator/>
      </w:r>
    </w:p>
  </w:footnote>
  <w:footnote w:type="continuationSeparator" w:id="0">
    <w:p w14:paraId="24E9AF67" w14:textId="77777777" w:rsidR="00086CE6" w:rsidRDefault="00086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AD6DC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61C0330" wp14:editId="6CA19294">
          <wp:simplePos x="0" y="0"/>
          <wp:positionH relativeFrom="column">
            <wp:posOffset>3900805</wp:posOffset>
          </wp:positionH>
          <wp:positionV relativeFrom="paragraph">
            <wp:posOffset>-147955</wp:posOffset>
          </wp:positionV>
          <wp:extent cx="1895475" cy="1019175"/>
          <wp:effectExtent l="0" t="0" r="9525" b="9525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C1556C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2EF70434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5569107D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Informacja prasowa</w:t>
    </w:r>
  </w:p>
  <w:p w14:paraId="3AAA5DD5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B443F29" w14:textId="77777777" w:rsidR="001D1199" w:rsidRDefault="001D1199" w:rsidP="000B2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14:paraId="57E358F2" w14:textId="6C4C87F2" w:rsidR="00C16FF0" w:rsidRDefault="000574B6" w:rsidP="000B2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Warszawa, </w:t>
    </w:r>
    <w:r w:rsidR="000B2A6B">
      <w:rPr>
        <w:color w:val="000000"/>
      </w:rPr>
      <w:t>18</w:t>
    </w:r>
    <w:r w:rsidR="005E5794">
      <w:rPr>
        <w:color w:val="000000"/>
      </w:rPr>
      <w:t>.</w:t>
    </w:r>
    <w:r w:rsidR="009F1734">
      <w:rPr>
        <w:color w:val="000000"/>
      </w:rPr>
      <w:t>08</w:t>
    </w:r>
    <w:r w:rsidR="0044537B">
      <w:rPr>
        <w:color w:val="000000"/>
      </w:rPr>
      <w:t>.2026</w:t>
    </w:r>
    <w:r w:rsidR="00C16FF0">
      <w:rPr>
        <w:color w:val="000000"/>
      </w:rPr>
      <w:t xml:space="preserve"> </w:t>
    </w:r>
    <w:proofErr w:type="gramStart"/>
    <w:r w:rsidR="00C16FF0">
      <w:rPr>
        <w:color w:val="000000"/>
      </w:rPr>
      <w:t>r</w:t>
    </w:r>
    <w:proofErr w:type="gramEnd"/>
    <w:r w:rsidR="00C16FF0">
      <w:rPr>
        <w:color w:val="000000"/>
      </w:rPr>
      <w:t>.</w:t>
    </w:r>
  </w:p>
  <w:p w14:paraId="47D831C7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C8A"/>
    <w:multiLevelType w:val="hybridMultilevel"/>
    <w:tmpl w:val="877E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85BA7"/>
    <w:multiLevelType w:val="multilevel"/>
    <w:tmpl w:val="9F50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04358"/>
    <w:multiLevelType w:val="hybridMultilevel"/>
    <w:tmpl w:val="74D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E0C73"/>
    <w:multiLevelType w:val="hybridMultilevel"/>
    <w:tmpl w:val="820C8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9E4"/>
    <w:rsid w:val="00036B8F"/>
    <w:rsid w:val="000422C3"/>
    <w:rsid w:val="000557B7"/>
    <w:rsid w:val="000574B6"/>
    <w:rsid w:val="0006086A"/>
    <w:rsid w:val="00063932"/>
    <w:rsid w:val="00085F3D"/>
    <w:rsid w:val="00086CE6"/>
    <w:rsid w:val="000A0908"/>
    <w:rsid w:val="000A2CDC"/>
    <w:rsid w:val="000A5B8F"/>
    <w:rsid w:val="000A769C"/>
    <w:rsid w:val="000B2A6B"/>
    <w:rsid w:val="000B2FAE"/>
    <w:rsid w:val="000C747F"/>
    <w:rsid w:val="000D38A0"/>
    <w:rsid w:val="000D3B1D"/>
    <w:rsid w:val="000D66BA"/>
    <w:rsid w:val="000F038E"/>
    <w:rsid w:val="000F19DF"/>
    <w:rsid w:val="000F586B"/>
    <w:rsid w:val="000F7EAB"/>
    <w:rsid w:val="00113296"/>
    <w:rsid w:val="00115344"/>
    <w:rsid w:val="00117D3C"/>
    <w:rsid w:val="00123485"/>
    <w:rsid w:val="00125C6B"/>
    <w:rsid w:val="00135753"/>
    <w:rsid w:val="001567C9"/>
    <w:rsid w:val="0016497A"/>
    <w:rsid w:val="0018372C"/>
    <w:rsid w:val="00190A8F"/>
    <w:rsid w:val="001A1C43"/>
    <w:rsid w:val="001C3D58"/>
    <w:rsid w:val="001D1199"/>
    <w:rsid w:val="001F28DF"/>
    <w:rsid w:val="001F677F"/>
    <w:rsid w:val="00203555"/>
    <w:rsid w:val="00206A65"/>
    <w:rsid w:val="00230179"/>
    <w:rsid w:val="00251DAF"/>
    <w:rsid w:val="00270B76"/>
    <w:rsid w:val="00275395"/>
    <w:rsid w:val="0028109B"/>
    <w:rsid w:val="002934BE"/>
    <w:rsid w:val="00293A7A"/>
    <w:rsid w:val="0029528E"/>
    <w:rsid w:val="00297488"/>
    <w:rsid w:val="002A6979"/>
    <w:rsid w:val="002B18E4"/>
    <w:rsid w:val="002B4AF9"/>
    <w:rsid w:val="002B5543"/>
    <w:rsid w:val="002B7FDD"/>
    <w:rsid w:val="002E1384"/>
    <w:rsid w:val="002E1DE8"/>
    <w:rsid w:val="003026C6"/>
    <w:rsid w:val="00302B9D"/>
    <w:rsid w:val="003136B0"/>
    <w:rsid w:val="003168E2"/>
    <w:rsid w:val="0032514E"/>
    <w:rsid w:val="00332252"/>
    <w:rsid w:val="003336E3"/>
    <w:rsid w:val="0033551A"/>
    <w:rsid w:val="0033610B"/>
    <w:rsid w:val="00336934"/>
    <w:rsid w:val="0034079B"/>
    <w:rsid w:val="00345C0B"/>
    <w:rsid w:val="0034798F"/>
    <w:rsid w:val="00360DC3"/>
    <w:rsid w:val="003621DF"/>
    <w:rsid w:val="003679C2"/>
    <w:rsid w:val="003761F9"/>
    <w:rsid w:val="00376BC3"/>
    <w:rsid w:val="003819A7"/>
    <w:rsid w:val="00395638"/>
    <w:rsid w:val="003B6553"/>
    <w:rsid w:val="003C09BA"/>
    <w:rsid w:val="003D6C46"/>
    <w:rsid w:val="003E08F1"/>
    <w:rsid w:val="003E0FC8"/>
    <w:rsid w:val="003E4909"/>
    <w:rsid w:val="003F41D5"/>
    <w:rsid w:val="004037C3"/>
    <w:rsid w:val="004122D6"/>
    <w:rsid w:val="004159E3"/>
    <w:rsid w:val="0042070F"/>
    <w:rsid w:val="0043098B"/>
    <w:rsid w:val="0044537B"/>
    <w:rsid w:val="00454A56"/>
    <w:rsid w:val="0046107E"/>
    <w:rsid w:val="004633D3"/>
    <w:rsid w:val="00465B5A"/>
    <w:rsid w:val="004830A8"/>
    <w:rsid w:val="0048388C"/>
    <w:rsid w:val="00483E3E"/>
    <w:rsid w:val="00486E8F"/>
    <w:rsid w:val="0049125D"/>
    <w:rsid w:val="004A283D"/>
    <w:rsid w:val="004B55A1"/>
    <w:rsid w:val="004C140A"/>
    <w:rsid w:val="004C5BD6"/>
    <w:rsid w:val="004D0BF9"/>
    <w:rsid w:val="004D7A54"/>
    <w:rsid w:val="004E2E19"/>
    <w:rsid w:val="004E4DEE"/>
    <w:rsid w:val="004F67A1"/>
    <w:rsid w:val="00522368"/>
    <w:rsid w:val="00522691"/>
    <w:rsid w:val="00525771"/>
    <w:rsid w:val="00530823"/>
    <w:rsid w:val="005319A9"/>
    <w:rsid w:val="00537AF3"/>
    <w:rsid w:val="00577226"/>
    <w:rsid w:val="0058699C"/>
    <w:rsid w:val="00593F5A"/>
    <w:rsid w:val="005A03A4"/>
    <w:rsid w:val="005A15E4"/>
    <w:rsid w:val="005A4E2A"/>
    <w:rsid w:val="005A7751"/>
    <w:rsid w:val="005C48A3"/>
    <w:rsid w:val="005D0819"/>
    <w:rsid w:val="005E23C6"/>
    <w:rsid w:val="005E5794"/>
    <w:rsid w:val="005F1A4F"/>
    <w:rsid w:val="005F504F"/>
    <w:rsid w:val="00602570"/>
    <w:rsid w:val="006114F5"/>
    <w:rsid w:val="006359F1"/>
    <w:rsid w:val="00672D9E"/>
    <w:rsid w:val="00675C64"/>
    <w:rsid w:val="00677DA0"/>
    <w:rsid w:val="0068243F"/>
    <w:rsid w:val="00696E7B"/>
    <w:rsid w:val="006A3070"/>
    <w:rsid w:val="006A3DF1"/>
    <w:rsid w:val="006A5471"/>
    <w:rsid w:val="006B775C"/>
    <w:rsid w:val="006D680D"/>
    <w:rsid w:val="006F2376"/>
    <w:rsid w:val="0070502A"/>
    <w:rsid w:val="00705210"/>
    <w:rsid w:val="00707149"/>
    <w:rsid w:val="00731609"/>
    <w:rsid w:val="00735399"/>
    <w:rsid w:val="00737654"/>
    <w:rsid w:val="00737EB4"/>
    <w:rsid w:val="00741CEF"/>
    <w:rsid w:val="00761851"/>
    <w:rsid w:val="00761C53"/>
    <w:rsid w:val="00763291"/>
    <w:rsid w:val="00764ADB"/>
    <w:rsid w:val="00775B74"/>
    <w:rsid w:val="00775B90"/>
    <w:rsid w:val="00777E5E"/>
    <w:rsid w:val="0078606F"/>
    <w:rsid w:val="00793E00"/>
    <w:rsid w:val="007A7337"/>
    <w:rsid w:val="007B2215"/>
    <w:rsid w:val="007D12F5"/>
    <w:rsid w:val="007D1353"/>
    <w:rsid w:val="007F3BA3"/>
    <w:rsid w:val="00806B57"/>
    <w:rsid w:val="008108E3"/>
    <w:rsid w:val="0081574C"/>
    <w:rsid w:val="008224FE"/>
    <w:rsid w:val="00844034"/>
    <w:rsid w:val="0087056F"/>
    <w:rsid w:val="00871903"/>
    <w:rsid w:val="00876BB2"/>
    <w:rsid w:val="00880803"/>
    <w:rsid w:val="008F74E6"/>
    <w:rsid w:val="0091259C"/>
    <w:rsid w:val="00914A15"/>
    <w:rsid w:val="00915D08"/>
    <w:rsid w:val="00916ACE"/>
    <w:rsid w:val="009252FF"/>
    <w:rsid w:val="009358A6"/>
    <w:rsid w:val="00936724"/>
    <w:rsid w:val="00942908"/>
    <w:rsid w:val="00946AF0"/>
    <w:rsid w:val="00950E1E"/>
    <w:rsid w:val="00957262"/>
    <w:rsid w:val="0096628E"/>
    <w:rsid w:val="009807E6"/>
    <w:rsid w:val="009924C3"/>
    <w:rsid w:val="00996B9C"/>
    <w:rsid w:val="009B0318"/>
    <w:rsid w:val="009B0EAF"/>
    <w:rsid w:val="009B22DA"/>
    <w:rsid w:val="009C0358"/>
    <w:rsid w:val="009C6DA5"/>
    <w:rsid w:val="009D3397"/>
    <w:rsid w:val="009D4480"/>
    <w:rsid w:val="009E04F5"/>
    <w:rsid w:val="009F070C"/>
    <w:rsid w:val="009F1734"/>
    <w:rsid w:val="00A06958"/>
    <w:rsid w:val="00A249E3"/>
    <w:rsid w:val="00A26929"/>
    <w:rsid w:val="00A315D3"/>
    <w:rsid w:val="00A334F6"/>
    <w:rsid w:val="00A47D20"/>
    <w:rsid w:val="00A527A2"/>
    <w:rsid w:val="00A711A7"/>
    <w:rsid w:val="00A75F73"/>
    <w:rsid w:val="00A863AB"/>
    <w:rsid w:val="00A94BCC"/>
    <w:rsid w:val="00AA5437"/>
    <w:rsid w:val="00AB390B"/>
    <w:rsid w:val="00AC6FFC"/>
    <w:rsid w:val="00B0073F"/>
    <w:rsid w:val="00B13A6C"/>
    <w:rsid w:val="00B15020"/>
    <w:rsid w:val="00B412C0"/>
    <w:rsid w:val="00B41413"/>
    <w:rsid w:val="00B4254B"/>
    <w:rsid w:val="00B5229F"/>
    <w:rsid w:val="00B538B0"/>
    <w:rsid w:val="00B66E47"/>
    <w:rsid w:val="00B7373D"/>
    <w:rsid w:val="00B921B1"/>
    <w:rsid w:val="00B94ACF"/>
    <w:rsid w:val="00BA14EA"/>
    <w:rsid w:val="00BA2BCB"/>
    <w:rsid w:val="00BB05DA"/>
    <w:rsid w:val="00BB13BC"/>
    <w:rsid w:val="00BC6494"/>
    <w:rsid w:val="00BE624D"/>
    <w:rsid w:val="00BE6FF4"/>
    <w:rsid w:val="00BF71B2"/>
    <w:rsid w:val="00C000D9"/>
    <w:rsid w:val="00C046D8"/>
    <w:rsid w:val="00C16FF0"/>
    <w:rsid w:val="00C50EC0"/>
    <w:rsid w:val="00C57417"/>
    <w:rsid w:val="00C719E4"/>
    <w:rsid w:val="00C91F55"/>
    <w:rsid w:val="00C92206"/>
    <w:rsid w:val="00CC141C"/>
    <w:rsid w:val="00CC1963"/>
    <w:rsid w:val="00CD28A6"/>
    <w:rsid w:val="00CF3942"/>
    <w:rsid w:val="00D21C52"/>
    <w:rsid w:val="00D264CE"/>
    <w:rsid w:val="00D333AE"/>
    <w:rsid w:val="00D40C84"/>
    <w:rsid w:val="00D46D0F"/>
    <w:rsid w:val="00D5030C"/>
    <w:rsid w:val="00D6760E"/>
    <w:rsid w:val="00D87428"/>
    <w:rsid w:val="00DA637B"/>
    <w:rsid w:val="00DA711D"/>
    <w:rsid w:val="00DC1B36"/>
    <w:rsid w:val="00DD3E6C"/>
    <w:rsid w:val="00DE137A"/>
    <w:rsid w:val="00DE3200"/>
    <w:rsid w:val="00E00290"/>
    <w:rsid w:val="00E16BAA"/>
    <w:rsid w:val="00E264D0"/>
    <w:rsid w:val="00E3292F"/>
    <w:rsid w:val="00E36F75"/>
    <w:rsid w:val="00E6106C"/>
    <w:rsid w:val="00E67FF7"/>
    <w:rsid w:val="00E92EDF"/>
    <w:rsid w:val="00E950C9"/>
    <w:rsid w:val="00EB1283"/>
    <w:rsid w:val="00EC0378"/>
    <w:rsid w:val="00EC0BF5"/>
    <w:rsid w:val="00EC738E"/>
    <w:rsid w:val="00ED18E1"/>
    <w:rsid w:val="00ED2308"/>
    <w:rsid w:val="00ED4CF3"/>
    <w:rsid w:val="00ED77E1"/>
    <w:rsid w:val="00F10FFD"/>
    <w:rsid w:val="00F22CBF"/>
    <w:rsid w:val="00F24C0E"/>
    <w:rsid w:val="00F27B1D"/>
    <w:rsid w:val="00F5208B"/>
    <w:rsid w:val="00F52AE4"/>
    <w:rsid w:val="00F97A34"/>
    <w:rsid w:val="00FB46B8"/>
    <w:rsid w:val="00FB7859"/>
    <w:rsid w:val="00FC6723"/>
    <w:rsid w:val="00FD3383"/>
    <w:rsid w:val="00FD6A52"/>
    <w:rsid w:val="00FF1751"/>
    <w:rsid w:val="00FF428D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B8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03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03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03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68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5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3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87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8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6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824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184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889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917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07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8973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microsoft.com/office/2011/relationships/commentsExtended" Target="commentsExtended.xml"/><Relationship Id="rId10" Type="http://schemas.openxmlformats.org/officeDocument/2006/relationships/hyperlink" Target="mailto:e.potocka@synertime.p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.potocka@synertim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j5GNi3NfwQz+up/kWqLhz4FKIQ==">AMUW2mW+bk4aZU3w5JF4YYgcpUVZkBcd0OY+U3sH+jMT8ZXyHAFKYO5rSkuGSFm9b9YG/NXCUifd1X8YIIaSPZXoVk0gkQrnmHXLIDwyzDBmDLa0OzQrHuV3Xo4+BT4Sr279J+y7DNsu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A3777C-12E5-4EFC-B81B-663966E3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Dahm</dc:creator>
  <cp:lastModifiedBy>Emilia</cp:lastModifiedBy>
  <cp:revision>2</cp:revision>
  <dcterms:created xsi:type="dcterms:W3CDTF">2026-08-17T12:50:00Z</dcterms:created>
  <dcterms:modified xsi:type="dcterms:W3CDTF">2026-08-17T12:50:00Z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0x01010006D58E972214AE489AE1F6C260C98387</vt:lpwstr>
  </property>
</Properties>
</file>