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5EF18" w14:textId="032B2511" w:rsidR="004453A6" w:rsidRPr="004453A6" w:rsidRDefault="00272254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Zawody </w:t>
      </w:r>
      <w:r w:rsidR="00064293">
        <w:rPr>
          <w:rFonts w:asciiTheme="minorHAnsi" w:hAnsiTheme="minorHAnsi" w:cstheme="minorHAnsi"/>
          <w:b/>
          <w:bCs/>
          <w:sz w:val="24"/>
          <w:szCs w:val="24"/>
        </w:rPr>
        <w:t>pomiędzy dwoma kontynentami</w:t>
      </w:r>
    </w:p>
    <w:p w14:paraId="07420CD7" w14:textId="252184DE" w:rsidR="004453A6" w:rsidRPr="004453A6" w:rsidRDefault="004453A6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53A6">
        <w:rPr>
          <w:rFonts w:asciiTheme="minorHAnsi" w:hAnsiTheme="minorHAnsi" w:cstheme="minorHAnsi"/>
          <w:b/>
          <w:bCs/>
          <w:sz w:val="24"/>
          <w:szCs w:val="24"/>
        </w:rPr>
        <w:t xml:space="preserve">Puchar Bosforu w Stambule powraca w 24. </w:t>
      </w:r>
      <w:proofErr w:type="gramStart"/>
      <w:r w:rsidRPr="004453A6">
        <w:rPr>
          <w:rFonts w:asciiTheme="minorHAnsi" w:hAnsiTheme="minorHAnsi" w:cstheme="minorHAnsi"/>
          <w:b/>
          <w:bCs/>
          <w:sz w:val="24"/>
          <w:szCs w:val="24"/>
        </w:rPr>
        <w:t>edycji</w:t>
      </w:r>
      <w:proofErr w:type="gramEnd"/>
    </w:p>
    <w:p w14:paraId="0BF35287" w14:textId="77777777" w:rsidR="004453A6" w:rsidRPr="004453A6" w:rsidRDefault="004453A6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764237" w14:textId="6A05383A" w:rsidR="004453A6" w:rsidRDefault="00F67B79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64293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0642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4453A6">
        <w:rPr>
          <w:rFonts w:asciiTheme="minorHAnsi" w:hAnsiTheme="minorHAnsi" w:cstheme="minorHAnsi"/>
          <w:b/>
          <w:bCs/>
          <w:sz w:val="24"/>
          <w:szCs w:val="24"/>
        </w:rPr>
        <w:t>Turcja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F67B79">
        <w:rPr>
          <w:rFonts w:asciiTheme="minorHAnsi" w:hAnsiTheme="minorHAnsi" w:cstheme="minorHAnsi"/>
          <w:b/>
          <w:bCs/>
          <w:sz w:val="24"/>
          <w:szCs w:val="24"/>
        </w:rPr>
        <w:t>, otoczona z trzech stron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wodami niezwykle błękitnych</w:t>
      </w:r>
      <w:r w:rsidRPr="00F67B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mórz</w:t>
      </w:r>
      <w:r w:rsidRPr="00F67B7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4453A6">
        <w:rPr>
          <w:rFonts w:asciiTheme="minorHAnsi" w:hAnsiTheme="minorHAnsi" w:cstheme="minorHAnsi"/>
          <w:b/>
          <w:bCs/>
          <w:sz w:val="24"/>
          <w:szCs w:val="24"/>
        </w:rPr>
        <w:t xml:space="preserve">przyciąga miłośników sportów wodnych z całego świata swoimi wydarzeniami na </w:t>
      </w:r>
      <w:r>
        <w:rPr>
          <w:rFonts w:asciiTheme="minorHAnsi" w:hAnsiTheme="minorHAnsi" w:cstheme="minorHAnsi"/>
          <w:b/>
          <w:bCs/>
          <w:sz w:val="24"/>
          <w:szCs w:val="24"/>
        </w:rPr>
        <w:t>międzynarodowym</w:t>
      </w:r>
      <w:r w:rsidRPr="004453A6">
        <w:rPr>
          <w:rFonts w:asciiTheme="minorHAnsi" w:hAnsiTheme="minorHAnsi" w:cstheme="minorHAnsi"/>
          <w:b/>
          <w:bCs/>
          <w:sz w:val="24"/>
          <w:szCs w:val="24"/>
        </w:rPr>
        <w:t xml:space="preserve"> poziomie. </w:t>
      </w:r>
      <w:r w:rsidR="00804998">
        <w:rPr>
          <w:rFonts w:asciiTheme="minorHAnsi" w:hAnsiTheme="minorHAnsi" w:cstheme="minorHAnsi"/>
          <w:b/>
          <w:bCs/>
          <w:sz w:val="24"/>
          <w:szCs w:val="24"/>
        </w:rPr>
        <w:t>Najważniejszym punktem</w:t>
      </w:r>
      <w:r w:rsidRPr="00F67B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pełnego emocji </w:t>
      </w:r>
      <w:r w:rsidRPr="00F67B79">
        <w:rPr>
          <w:rFonts w:asciiTheme="minorHAnsi" w:hAnsiTheme="minorHAnsi" w:cstheme="minorHAnsi"/>
          <w:b/>
          <w:bCs/>
          <w:sz w:val="24"/>
          <w:szCs w:val="24"/>
        </w:rPr>
        <w:t>kalendarza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eventów</w:t>
      </w:r>
      <w:r w:rsidR="00804998">
        <w:rPr>
          <w:rFonts w:asciiTheme="minorHAnsi" w:hAnsiTheme="minorHAnsi" w:cstheme="minorHAnsi"/>
          <w:b/>
          <w:bCs/>
          <w:sz w:val="24"/>
          <w:szCs w:val="24"/>
        </w:rPr>
        <w:t xml:space="preserve"> jest Puchar Bosforu, czyli </w:t>
      </w:r>
      <w:r>
        <w:rPr>
          <w:rFonts w:asciiTheme="minorHAnsi" w:hAnsiTheme="minorHAnsi" w:cstheme="minorHAnsi"/>
          <w:b/>
          <w:bCs/>
          <w:sz w:val="24"/>
          <w:szCs w:val="24"/>
        </w:rPr>
        <w:t>najdłużej rozgrywane</w:t>
      </w:r>
      <w:r w:rsidRPr="00F67B79">
        <w:rPr>
          <w:rFonts w:asciiTheme="minorHAnsi" w:hAnsiTheme="minorHAnsi" w:cstheme="minorHAnsi"/>
          <w:b/>
          <w:bCs/>
          <w:sz w:val="24"/>
          <w:szCs w:val="24"/>
        </w:rPr>
        <w:t xml:space="preserve"> regaty w kraju, a zarazem jedne </w:t>
      </w:r>
      <w:r>
        <w:rPr>
          <w:rFonts w:asciiTheme="minorHAnsi" w:hAnsiTheme="minorHAnsi" w:cstheme="minorHAnsi"/>
          <w:b/>
          <w:bCs/>
          <w:sz w:val="24"/>
          <w:szCs w:val="24"/>
        </w:rPr>
        <w:t>z nielicznych na świecie, które odbywają się pomiędzy dwoma kontynentami.</w:t>
      </w:r>
    </w:p>
    <w:p w14:paraId="614AD958" w14:textId="77777777" w:rsidR="00F67B79" w:rsidRPr="00F67B79" w:rsidRDefault="00F67B79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41FA52B" w14:textId="114D6B16" w:rsidR="00760EB2" w:rsidRPr="00976139" w:rsidRDefault="00760EB2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6963">
        <w:rPr>
          <w:rFonts w:asciiTheme="minorHAnsi" w:hAnsiTheme="minorHAnsi" w:cstheme="minorHAnsi"/>
          <w:bCs/>
          <w:sz w:val="24"/>
          <w:szCs w:val="24"/>
        </w:rPr>
        <w:t>Ten emocjonujący wyścig</w:t>
      </w:r>
      <w:r w:rsidR="004453A6" w:rsidRPr="002D6963">
        <w:rPr>
          <w:rFonts w:asciiTheme="minorHAnsi" w:hAnsiTheme="minorHAnsi" w:cstheme="minorHAnsi"/>
          <w:bCs/>
          <w:sz w:val="24"/>
          <w:szCs w:val="24"/>
        </w:rPr>
        <w:t xml:space="preserve"> od</w:t>
      </w:r>
      <w:r w:rsidR="0003072B">
        <w:rPr>
          <w:rFonts w:asciiTheme="minorHAnsi" w:hAnsiTheme="minorHAnsi" w:cstheme="minorHAnsi"/>
          <w:bCs/>
          <w:sz w:val="24"/>
          <w:szCs w:val="24"/>
        </w:rPr>
        <w:t xml:space="preserve"> prawie ćwierć wieku </w:t>
      </w:r>
      <w:r w:rsidR="0003072B" w:rsidRPr="00976139">
        <w:rPr>
          <w:rFonts w:asciiTheme="minorHAnsi" w:hAnsiTheme="minorHAnsi" w:cstheme="minorHAnsi"/>
          <w:bCs/>
          <w:sz w:val="24"/>
          <w:szCs w:val="24"/>
        </w:rPr>
        <w:t>wprowadza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ducha żeglarstwa w samo serce Stambułu. W 24. </w:t>
      </w:r>
      <w:proofErr w:type="gramStart"/>
      <w:r w:rsidR="004453A6" w:rsidRPr="00976139">
        <w:rPr>
          <w:rFonts w:asciiTheme="minorHAnsi" w:hAnsiTheme="minorHAnsi" w:cstheme="minorHAnsi"/>
          <w:bCs/>
          <w:sz w:val="24"/>
          <w:szCs w:val="24"/>
        </w:rPr>
        <w:t>edycji</w:t>
      </w:r>
      <w:proofErr w:type="gramEnd"/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Puchar Bosforu kontynuuje tradycję najważniejszego żeglarskiego wydarzenia w </w:t>
      </w:r>
      <w:proofErr w:type="spellStart"/>
      <w:r w:rsidR="00F67B79" w:rsidRPr="00976139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F67B79" w:rsidRPr="00976139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>Turcji</w:t>
      </w:r>
      <w:r w:rsidR="00F67B79" w:rsidRPr="00976139">
        <w:rPr>
          <w:rFonts w:asciiTheme="minorHAnsi" w:hAnsiTheme="minorHAnsi" w:cstheme="minorHAnsi"/>
          <w:bCs/>
          <w:sz w:val="24"/>
          <w:szCs w:val="24"/>
        </w:rPr>
        <w:t>)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i powróci do </w:t>
      </w:r>
      <w:r w:rsidR="00F67B79" w:rsidRPr="00976139">
        <w:rPr>
          <w:rFonts w:asciiTheme="minorHAnsi" w:hAnsiTheme="minorHAnsi" w:cstheme="minorHAnsi"/>
          <w:bCs/>
          <w:sz w:val="24"/>
          <w:szCs w:val="24"/>
        </w:rPr>
        <w:t>miasta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w dniach 18–21 września tego roku.</w:t>
      </w:r>
    </w:p>
    <w:p w14:paraId="61D81AFD" w14:textId="77777777" w:rsidR="00F67B79" w:rsidRPr="00976139" w:rsidRDefault="00F67B79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FBAA4A" w14:textId="092A6FA1" w:rsidR="004453A6" w:rsidRPr="00976139" w:rsidRDefault="00064293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76139">
        <w:rPr>
          <w:rFonts w:asciiTheme="minorHAnsi" w:hAnsiTheme="minorHAnsi" w:cstheme="minorHAnsi"/>
          <w:b/>
          <w:bCs/>
          <w:sz w:val="24"/>
          <w:szCs w:val="24"/>
        </w:rPr>
        <w:t>Zacięta rywalizacja o Bosfor</w:t>
      </w:r>
    </w:p>
    <w:p w14:paraId="09C098CD" w14:textId="2E6F5BB2" w:rsidR="004453A6" w:rsidRPr="00976139" w:rsidRDefault="004453A6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6139">
        <w:rPr>
          <w:rFonts w:asciiTheme="minorHAnsi" w:hAnsiTheme="minorHAnsi" w:cstheme="minorHAnsi"/>
          <w:bCs/>
          <w:sz w:val="24"/>
          <w:szCs w:val="24"/>
        </w:rPr>
        <w:t>Wyobraź sobie flotę kolorowych żagli</w:t>
      </w:r>
      <w:r w:rsidR="00804998" w:rsidRPr="00976139">
        <w:rPr>
          <w:rFonts w:asciiTheme="minorHAnsi" w:hAnsiTheme="minorHAnsi" w:cstheme="minorHAnsi"/>
          <w:bCs/>
          <w:sz w:val="24"/>
          <w:szCs w:val="24"/>
        </w:rPr>
        <w:t>,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 unoszących się na tle panoramy tego wyjątkowego miasta </w:t>
      </w:r>
      <w:r w:rsidR="00F67B79" w:rsidRPr="00976139">
        <w:rPr>
          <w:rFonts w:asciiTheme="minorHAnsi" w:hAnsiTheme="minorHAnsi" w:cstheme="minorHAnsi"/>
          <w:bCs/>
          <w:sz w:val="24"/>
          <w:szCs w:val="24"/>
        </w:rPr>
        <w:t>oraz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 ich odbicia tańczące na lśniących wodach Bosforu</w:t>
      </w:r>
      <w:r w:rsidR="002D6963" w:rsidRPr="0097613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2383C" w:rsidRPr="00976139">
        <w:rPr>
          <w:rFonts w:asciiTheme="minorHAnsi" w:hAnsiTheme="minorHAnsi" w:cstheme="minorHAnsi"/>
          <w:bCs/>
          <w:sz w:val="24"/>
          <w:szCs w:val="24"/>
        </w:rPr>
        <w:t xml:space="preserve">Ta słynna stambulska </w:t>
      </w:r>
      <w:proofErr w:type="gramStart"/>
      <w:r w:rsidR="002D6963" w:rsidRPr="00976139">
        <w:rPr>
          <w:rFonts w:asciiTheme="minorHAnsi" w:hAnsiTheme="minorHAnsi" w:cstheme="minorHAnsi"/>
          <w:bCs/>
          <w:sz w:val="24"/>
          <w:szCs w:val="24"/>
        </w:rPr>
        <w:t>cieśnina co</w:t>
      </w:r>
      <w:proofErr w:type="gramEnd"/>
      <w:r w:rsidR="00F67B79" w:rsidRPr="00976139">
        <w:rPr>
          <w:rFonts w:asciiTheme="minorHAnsi" w:hAnsiTheme="minorHAnsi" w:cstheme="minorHAnsi"/>
          <w:bCs/>
          <w:sz w:val="24"/>
          <w:szCs w:val="24"/>
        </w:rPr>
        <w:t xml:space="preserve"> roku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 staje się sceną Pucharu Bosf</w:t>
      </w:r>
      <w:bookmarkStart w:id="0" w:name="_GoBack"/>
      <w:bookmarkEnd w:id="0"/>
      <w:r w:rsidRPr="00976139">
        <w:rPr>
          <w:rFonts w:asciiTheme="minorHAnsi" w:hAnsiTheme="minorHAnsi" w:cstheme="minorHAnsi"/>
          <w:bCs/>
          <w:sz w:val="24"/>
          <w:szCs w:val="24"/>
        </w:rPr>
        <w:t xml:space="preserve">oru, </w:t>
      </w:r>
      <w:r w:rsidR="00F67B79" w:rsidRPr="00976139">
        <w:rPr>
          <w:rFonts w:asciiTheme="minorHAnsi" w:hAnsiTheme="minorHAnsi" w:cstheme="minorHAnsi"/>
          <w:bCs/>
          <w:sz w:val="24"/>
          <w:szCs w:val="24"/>
        </w:rPr>
        <w:t xml:space="preserve">gdzie 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przez jeden niezwykły weekend rozgrywają </w:t>
      </w:r>
      <w:r w:rsidR="0072383C" w:rsidRPr="00976139">
        <w:rPr>
          <w:rFonts w:asciiTheme="minorHAnsi" w:hAnsiTheme="minorHAnsi" w:cstheme="minorHAnsi"/>
          <w:bCs/>
          <w:sz w:val="24"/>
          <w:szCs w:val="24"/>
        </w:rPr>
        <w:t xml:space="preserve">się zacięte, lecz </w:t>
      </w:r>
      <w:r w:rsidR="00F67B79" w:rsidRPr="00976139">
        <w:rPr>
          <w:rFonts w:asciiTheme="minorHAnsi" w:hAnsiTheme="minorHAnsi" w:cstheme="minorHAnsi"/>
          <w:bCs/>
          <w:sz w:val="24"/>
          <w:szCs w:val="24"/>
        </w:rPr>
        <w:t>prowadzone w koleżeńskiej atmosferze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4998" w:rsidRPr="00976139">
        <w:rPr>
          <w:rFonts w:asciiTheme="minorHAnsi" w:hAnsiTheme="minorHAnsi" w:cstheme="minorHAnsi"/>
          <w:bCs/>
          <w:sz w:val="24"/>
          <w:szCs w:val="24"/>
        </w:rPr>
        <w:t>zawody, którym towarzyszy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4998" w:rsidRPr="00976139">
        <w:rPr>
          <w:rFonts w:asciiTheme="minorHAnsi" w:hAnsiTheme="minorHAnsi" w:cstheme="minorHAnsi"/>
          <w:bCs/>
          <w:sz w:val="24"/>
          <w:szCs w:val="24"/>
        </w:rPr>
        <w:t>niezwykła oprawa</w:t>
      </w:r>
      <w:r w:rsidRPr="009761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CB2A1A0" w14:textId="77777777" w:rsidR="004453A6" w:rsidRPr="00976139" w:rsidRDefault="004453A6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EF56F6" w14:textId="77777777" w:rsidR="004453A6" w:rsidRPr="00976139" w:rsidRDefault="004453A6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6139">
        <w:rPr>
          <w:rFonts w:asciiTheme="minorHAnsi" w:hAnsiTheme="minorHAnsi" w:cstheme="minorHAnsi"/>
          <w:bCs/>
          <w:sz w:val="24"/>
          <w:szCs w:val="24"/>
        </w:rPr>
        <w:t>Najnowsza edycja regat ponownie przemieni serce miasta w tętniącą życiem arenę wiatru, wody i rywalizacji w ośmiu różnych kategoriach, w tym IRC, ORC oraz jednostek turystycznych.</w:t>
      </w:r>
    </w:p>
    <w:p w14:paraId="51B11BA6" w14:textId="77777777" w:rsidR="00760EB2" w:rsidRPr="00976139" w:rsidRDefault="00760EB2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4CB9110" w14:textId="3F518802" w:rsidR="004453A6" w:rsidRPr="00976139" w:rsidRDefault="0072383C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6139">
        <w:rPr>
          <w:rFonts w:asciiTheme="minorHAnsi" w:hAnsiTheme="minorHAnsi" w:cstheme="minorHAnsi"/>
          <w:bCs/>
          <w:sz w:val="24"/>
          <w:szCs w:val="24"/>
        </w:rPr>
        <w:t>D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>zięki specjalnemu zezwoleniu na żeglowanie po spektakularnej Cieśninie Bosforskiej, która zwykle jest zamknięta dla wszystkich</w:t>
      </w:r>
      <w:r w:rsidR="00804998" w:rsidRPr="009761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statków poza 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>handlowymi, żeglarze na pokładzie blisko 85 jednostek z całego świata zbior</w:t>
      </w:r>
      <w:r w:rsidR="002D6963" w:rsidRPr="00976139">
        <w:rPr>
          <w:rFonts w:asciiTheme="minorHAnsi" w:hAnsiTheme="minorHAnsi" w:cstheme="minorHAnsi"/>
          <w:bCs/>
          <w:sz w:val="24"/>
          <w:szCs w:val="24"/>
        </w:rPr>
        <w:t xml:space="preserve">ą się w Stambule w jednym </w:t>
      </w:r>
      <w:proofErr w:type="gramStart"/>
      <w:r w:rsidR="002D6963" w:rsidRPr="00976139">
        <w:rPr>
          <w:rFonts w:asciiTheme="minorHAnsi" w:hAnsiTheme="minorHAnsi" w:cstheme="minorHAnsi"/>
          <w:bCs/>
          <w:sz w:val="24"/>
          <w:szCs w:val="24"/>
        </w:rPr>
        <w:t xml:space="preserve">celu: 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>aby</w:t>
      </w:r>
      <w:proofErr w:type="gramEnd"/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sprawdzić swoje umiejętności na jedynej naturalnej cieśninie na ś</w:t>
      </w:r>
      <w:r w:rsidR="00804998" w:rsidRPr="00976139">
        <w:rPr>
          <w:rFonts w:asciiTheme="minorHAnsi" w:hAnsiTheme="minorHAnsi" w:cstheme="minorHAnsi"/>
          <w:bCs/>
          <w:sz w:val="24"/>
          <w:szCs w:val="24"/>
        </w:rPr>
        <w:t xml:space="preserve">wiecie, która dzieli kontynenty, a także 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była świadkiem wzlotów </w:t>
      </w:r>
      <w:r w:rsidR="00F67B79" w:rsidRPr="00976139">
        <w:rPr>
          <w:rFonts w:asciiTheme="minorHAnsi" w:hAnsiTheme="minorHAnsi" w:cstheme="minorHAnsi"/>
          <w:bCs/>
          <w:sz w:val="24"/>
          <w:szCs w:val="24"/>
        </w:rPr>
        <w:t>i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upadków imperiów.</w:t>
      </w:r>
    </w:p>
    <w:p w14:paraId="2B8E454F" w14:textId="77777777" w:rsidR="0072383C" w:rsidRPr="00976139" w:rsidRDefault="0072383C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363631" w14:textId="0186E984" w:rsidR="004453A6" w:rsidRDefault="00804998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6139">
        <w:rPr>
          <w:rFonts w:asciiTheme="minorHAnsi" w:hAnsiTheme="minorHAnsi" w:cstheme="minorHAnsi"/>
          <w:bCs/>
          <w:sz w:val="24"/>
          <w:szCs w:val="24"/>
        </w:rPr>
        <w:t xml:space="preserve">Otwarcie regat nastąpi 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18 września, </w:t>
      </w:r>
      <w:r w:rsidR="000B6F81" w:rsidRPr="00976139">
        <w:rPr>
          <w:rFonts w:asciiTheme="minorHAnsi" w:hAnsiTheme="minorHAnsi" w:cstheme="minorHAnsi"/>
          <w:bCs/>
          <w:sz w:val="24"/>
          <w:szCs w:val="24"/>
        </w:rPr>
        <w:t xml:space="preserve">a w kolejnym dniu 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odbędą się pierwsze wyścigi „wokół boi” u wybrzeży </w:t>
      </w:r>
      <w:r w:rsidR="0003072B" w:rsidRPr="00976139">
        <w:rPr>
          <w:rFonts w:asciiTheme="minorHAnsi" w:hAnsiTheme="minorHAnsi" w:cstheme="minorHAnsi"/>
          <w:bCs/>
          <w:sz w:val="24"/>
          <w:szCs w:val="24"/>
        </w:rPr>
        <w:t xml:space="preserve">dzielnicy </w:t>
      </w:r>
      <w:proofErr w:type="spellStart"/>
      <w:r w:rsidR="004453A6" w:rsidRPr="00976139">
        <w:rPr>
          <w:rFonts w:asciiTheme="minorHAnsi" w:hAnsiTheme="minorHAnsi" w:cstheme="minorHAnsi"/>
          <w:bCs/>
          <w:sz w:val="24"/>
          <w:szCs w:val="24"/>
        </w:rPr>
        <w:t>Caddebosta</w:t>
      </w:r>
      <w:r w:rsidRPr="00976139">
        <w:rPr>
          <w:rFonts w:asciiTheme="minorHAnsi" w:hAnsiTheme="minorHAnsi" w:cstheme="minorHAnsi"/>
          <w:bCs/>
          <w:sz w:val="24"/>
          <w:szCs w:val="24"/>
        </w:rPr>
        <w:t>n</w:t>
      </w:r>
      <w:proofErr w:type="spellEnd"/>
      <w:r w:rsidRPr="00976139">
        <w:rPr>
          <w:rFonts w:asciiTheme="minorHAnsi" w:hAnsiTheme="minorHAnsi" w:cstheme="minorHAnsi"/>
          <w:bCs/>
          <w:sz w:val="24"/>
          <w:szCs w:val="24"/>
        </w:rPr>
        <w:t>. Kulminacyjny moment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76139">
        <w:rPr>
          <w:rFonts w:asciiTheme="minorHAnsi" w:hAnsiTheme="minorHAnsi" w:cstheme="minorHAnsi"/>
          <w:bCs/>
          <w:sz w:val="24"/>
          <w:szCs w:val="24"/>
        </w:rPr>
        <w:t>zapowiadany jest na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 20 września, kiedy </w:t>
      </w:r>
      <w:r w:rsidRPr="00976139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4453A6" w:rsidRPr="00976139">
        <w:rPr>
          <w:rFonts w:asciiTheme="minorHAnsi" w:hAnsiTheme="minorHAnsi" w:cstheme="minorHAnsi"/>
          <w:bCs/>
          <w:sz w:val="24"/>
          <w:szCs w:val="24"/>
        </w:rPr>
        <w:t xml:space="preserve">około 900 żeglarzy z 10 krajów zmierzy się z potężną cieśniną, by wyłonić zwycięzcę Pucharu Bosforu 2025. </w:t>
      </w:r>
      <w:r w:rsidR="000B6F81" w:rsidRPr="00976139">
        <w:rPr>
          <w:rFonts w:asciiTheme="minorHAnsi" w:hAnsiTheme="minorHAnsi" w:cstheme="minorHAnsi"/>
          <w:bCs/>
          <w:sz w:val="24"/>
          <w:szCs w:val="24"/>
        </w:rPr>
        <w:t>Po</w:t>
      </w:r>
      <w:r w:rsidR="000B6F81" w:rsidRPr="002D6963">
        <w:rPr>
          <w:rFonts w:asciiTheme="minorHAnsi" w:hAnsiTheme="minorHAnsi" w:cstheme="minorHAnsi"/>
          <w:bCs/>
          <w:sz w:val="24"/>
          <w:szCs w:val="24"/>
        </w:rPr>
        <w:t xml:space="preserve">d czujnym okiem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 xml:space="preserve">trzech wiszących mostów Stambułu i w obecności około miliona widzów zgromadzonych na brzegach, łodzie o długości od 25 do 86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lastRenderedPageBreak/>
        <w:t>stóp</w:t>
      </w:r>
      <w:r w:rsidR="000B6F81" w:rsidRPr="002D6963">
        <w:rPr>
          <w:rFonts w:asciiTheme="minorHAnsi" w:hAnsiTheme="minorHAnsi" w:cstheme="minorHAnsi"/>
          <w:bCs/>
          <w:sz w:val="24"/>
          <w:szCs w:val="24"/>
        </w:rPr>
        <w:t xml:space="preserve"> (ok. 7,6 do 26,9 metra)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 xml:space="preserve"> będą rywalizować o najlepszą pozycję i wolny tor na trasie wyścigu.</w:t>
      </w:r>
    </w:p>
    <w:p w14:paraId="0D6F319A" w14:textId="77777777" w:rsidR="00407E23" w:rsidRPr="004453A6" w:rsidRDefault="00407E23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AD50AA" w14:textId="094842DD" w:rsidR="004453A6" w:rsidRPr="00064293" w:rsidRDefault="00064293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4293">
        <w:rPr>
          <w:rFonts w:asciiTheme="minorHAnsi" w:hAnsiTheme="minorHAnsi" w:cstheme="minorHAnsi"/>
          <w:b/>
          <w:bCs/>
          <w:sz w:val="24"/>
          <w:szCs w:val="24"/>
        </w:rPr>
        <w:t>Teatr wiatrów</w:t>
      </w:r>
    </w:p>
    <w:p w14:paraId="46FC65C5" w14:textId="19EA17A4" w:rsidR="004453A6" w:rsidRDefault="004453A6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6963">
        <w:rPr>
          <w:rFonts w:asciiTheme="minorHAnsi" w:hAnsiTheme="minorHAnsi" w:cstheme="minorHAnsi"/>
          <w:bCs/>
          <w:sz w:val="24"/>
          <w:szCs w:val="24"/>
        </w:rPr>
        <w:t xml:space="preserve">Puchar Bosforu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>to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>niezapomniane wydarzenie,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 xml:space="preserve"> nie tylko ze względu </w:t>
      </w:r>
      <w:r w:rsidR="002D6963" w:rsidRPr="002D6963">
        <w:rPr>
          <w:rFonts w:asciiTheme="minorHAnsi" w:hAnsiTheme="minorHAnsi" w:cstheme="minorHAnsi"/>
          <w:bCs/>
          <w:sz w:val="24"/>
          <w:szCs w:val="24"/>
        </w:rPr>
        <w:t>na emocje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 xml:space="preserve"> towarzyszące 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sportowej rywalizacji, ale także dzięki festiwalowej atmosferze, która ogarnia miasto. To regaty,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>podczas których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 Wschód spotyka się z Zachodem, a historia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>splata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 się 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 xml:space="preserve">ze współczesnością.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>Mieszkańcy Stambułu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 tłumnie przybywa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>ją na brzegi miasta, by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4998" w:rsidRPr="002D6963">
        <w:rPr>
          <w:rFonts w:asciiTheme="minorHAnsi" w:hAnsiTheme="minorHAnsi" w:cstheme="minorHAnsi"/>
          <w:bCs/>
          <w:sz w:val="24"/>
          <w:szCs w:val="24"/>
        </w:rPr>
        <w:t xml:space="preserve">podziwiać 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olśniewające </w:t>
      </w:r>
      <w:r w:rsidR="00804998" w:rsidRPr="002D6963">
        <w:rPr>
          <w:rFonts w:asciiTheme="minorHAnsi" w:hAnsiTheme="minorHAnsi" w:cstheme="minorHAnsi"/>
          <w:bCs/>
          <w:sz w:val="24"/>
          <w:szCs w:val="24"/>
        </w:rPr>
        <w:t xml:space="preserve">morskie 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>widowisko, które zaszczyca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 Bosfor tylko raz w roku.</w:t>
      </w:r>
    </w:p>
    <w:p w14:paraId="23959ABC" w14:textId="77777777" w:rsidR="00407E23" w:rsidRPr="004453A6" w:rsidRDefault="00407E23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9BBF3E" w14:textId="04118356" w:rsidR="00407E23" w:rsidRDefault="00407E23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6963">
        <w:rPr>
          <w:rFonts w:asciiTheme="minorHAnsi" w:hAnsiTheme="minorHAnsi" w:cstheme="minorHAnsi"/>
          <w:bCs/>
          <w:sz w:val="24"/>
          <w:szCs w:val="24"/>
        </w:rPr>
        <w:t xml:space="preserve">W tym roku 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>to niezwykłe widowisko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 zostanie wzbogacone o „Teatr Wiatrów” – artystyczny projekt powstały we współpracy z Akademią Sztuk Pięknych w Stambule, który 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 xml:space="preserve">słynne wiatry miasta ożywi 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poprzez taniec i </w:t>
      </w:r>
      <w:r w:rsidR="00FE0B81" w:rsidRPr="002D6963">
        <w:rPr>
          <w:rFonts w:asciiTheme="minorHAnsi" w:hAnsiTheme="minorHAnsi" w:cstheme="minorHAnsi"/>
          <w:bCs/>
          <w:sz w:val="24"/>
          <w:szCs w:val="24"/>
        </w:rPr>
        <w:t>kostiumy</w:t>
      </w:r>
      <w:r w:rsidR="002D6963" w:rsidRPr="002D696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272254" w:rsidRPr="002D6963">
        <w:rPr>
          <w:rFonts w:asciiTheme="minorHAnsi" w:hAnsiTheme="minorHAnsi" w:cstheme="minorHAnsi"/>
          <w:bCs/>
          <w:sz w:val="24"/>
          <w:szCs w:val="24"/>
        </w:rPr>
        <w:t>Podczas specjalnego pokazu sześciu tancerzy zaprezentuje różne wiatry Stambułu na imprezie dla VIP-ów.</w:t>
      </w:r>
    </w:p>
    <w:p w14:paraId="65261CB4" w14:textId="77777777" w:rsidR="00407E23" w:rsidRPr="004453A6" w:rsidRDefault="00407E23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252B35" w14:textId="2A766A20" w:rsidR="00E04529" w:rsidRDefault="00804998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6963">
        <w:rPr>
          <w:rFonts w:asciiTheme="minorHAnsi" w:hAnsiTheme="minorHAnsi" w:cstheme="minorHAnsi"/>
          <w:bCs/>
          <w:sz w:val="24"/>
          <w:szCs w:val="24"/>
        </w:rPr>
        <w:t>W</w:t>
      </w:r>
      <w:r w:rsidR="00272254" w:rsidRPr="002D6963">
        <w:rPr>
          <w:rFonts w:asciiTheme="minorHAnsi" w:hAnsiTheme="minorHAnsi" w:cstheme="minorHAnsi"/>
          <w:bCs/>
          <w:sz w:val="24"/>
          <w:szCs w:val="24"/>
        </w:rPr>
        <w:t xml:space="preserve">yścig </w:t>
      </w:r>
      <w:r w:rsidR="00407E23" w:rsidRPr="002D6963">
        <w:rPr>
          <w:rFonts w:asciiTheme="minorHAnsi" w:hAnsiTheme="minorHAnsi" w:cstheme="minorHAnsi"/>
          <w:bCs/>
          <w:sz w:val="24"/>
          <w:szCs w:val="24"/>
        </w:rPr>
        <w:t>po</w:t>
      </w:r>
      <w:r w:rsidR="004453A6" w:rsidRPr="002D6963">
        <w:rPr>
          <w:rFonts w:asciiTheme="minorHAnsi" w:hAnsiTheme="minorHAnsi" w:cstheme="minorHAnsi"/>
          <w:bCs/>
          <w:sz w:val="24"/>
          <w:szCs w:val="24"/>
        </w:rPr>
        <w:t xml:space="preserve"> Bosforze odbędzie się w godzinach od</w:t>
      </w:r>
      <w:proofErr w:type="gramStart"/>
      <w:r w:rsidR="004453A6" w:rsidRPr="002D6963">
        <w:rPr>
          <w:rFonts w:asciiTheme="minorHAnsi" w:hAnsiTheme="minorHAnsi" w:cstheme="minorHAnsi"/>
          <w:bCs/>
          <w:sz w:val="24"/>
          <w:szCs w:val="24"/>
        </w:rPr>
        <w:t xml:space="preserve"> 12:00 do</w:t>
      </w:r>
      <w:proofErr w:type="gramEnd"/>
      <w:r w:rsidR="004453A6" w:rsidRPr="002D6963">
        <w:rPr>
          <w:rFonts w:asciiTheme="minorHAnsi" w:hAnsiTheme="minorHAnsi" w:cstheme="minorHAnsi"/>
          <w:bCs/>
          <w:sz w:val="24"/>
          <w:szCs w:val="24"/>
        </w:rPr>
        <w:t xml:space="preserve"> 17:00, 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w tym czasie </w:t>
      </w:r>
      <w:r w:rsidR="004453A6" w:rsidRPr="002D6963">
        <w:rPr>
          <w:rFonts w:asciiTheme="minorHAnsi" w:hAnsiTheme="minorHAnsi" w:cstheme="minorHAnsi"/>
          <w:bCs/>
          <w:sz w:val="24"/>
          <w:szCs w:val="24"/>
        </w:rPr>
        <w:t xml:space="preserve">goście regat </w:t>
      </w:r>
      <w:r w:rsidR="00272254" w:rsidRPr="002D6963">
        <w:rPr>
          <w:rFonts w:asciiTheme="minorHAnsi" w:hAnsiTheme="minorHAnsi" w:cstheme="minorHAnsi"/>
          <w:bCs/>
          <w:sz w:val="24"/>
          <w:szCs w:val="24"/>
        </w:rPr>
        <w:t xml:space="preserve">przez całe popołudnie </w:t>
      </w:r>
      <w:r w:rsidRPr="002D6963">
        <w:rPr>
          <w:rFonts w:asciiTheme="minorHAnsi" w:hAnsiTheme="minorHAnsi" w:cstheme="minorHAnsi"/>
          <w:bCs/>
          <w:sz w:val="24"/>
          <w:szCs w:val="24"/>
        </w:rPr>
        <w:t xml:space="preserve">będą mogli </w:t>
      </w:r>
      <w:r w:rsidR="004453A6" w:rsidRPr="002D6963">
        <w:rPr>
          <w:rFonts w:asciiTheme="minorHAnsi" w:hAnsiTheme="minorHAnsi" w:cstheme="minorHAnsi"/>
          <w:bCs/>
          <w:sz w:val="24"/>
          <w:szCs w:val="24"/>
        </w:rPr>
        <w:t xml:space="preserve">cieszyć się wystawnym przyjęciem </w:t>
      </w:r>
      <w:r w:rsidR="00272254" w:rsidRPr="002D6963">
        <w:rPr>
          <w:rFonts w:asciiTheme="minorHAnsi" w:hAnsiTheme="minorHAnsi" w:cstheme="minorHAnsi"/>
          <w:bCs/>
          <w:sz w:val="24"/>
          <w:szCs w:val="24"/>
        </w:rPr>
        <w:t>na brzegu</w:t>
      </w:r>
      <w:r w:rsidR="00C33F4D" w:rsidRPr="002D6963">
        <w:rPr>
          <w:rFonts w:asciiTheme="minorHAnsi" w:hAnsiTheme="minorHAnsi" w:cstheme="minorHAnsi"/>
          <w:bCs/>
          <w:sz w:val="24"/>
          <w:szCs w:val="24"/>
        </w:rPr>
        <w:t xml:space="preserve"> cieśniny</w:t>
      </w:r>
      <w:r w:rsidRPr="002D6963">
        <w:rPr>
          <w:rFonts w:asciiTheme="minorHAnsi" w:hAnsiTheme="minorHAnsi" w:cstheme="minorHAnsi"/>
          <w:bCs/>
          <w:sz w:val="24"/>
          <w:szCs w:val="24"/>
        </w:rPr>
        <w:t>.</w:t>
      </w:r>
    </w:p>
    <w:p w14:paraId="2CBC19F0" w14:textId="77777777" w:rsidR="004453A6" w:rsidRPr="00407E23" w:rsidRDefault="004453A6" w:rsidP="004453A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2D6963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2D6963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2D6963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2D696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01ADDAC9" w:rsidR="00C719E4" w:rsidRPr="00A7216F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507064" w:rsidRPr="00A7216F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57820" w14:textId="77777777" w:rsidR="0092663A" w:rsidRDefault="0092663A">
      <w:pPr>
        <w:spacing w:after="0" w:line="240" w:lineRule="auto"/>
      </w:pPr>
      <w:r>
        <w:separator/>
      </w:r>
    </w:p>
  </w:endnote>
  <w:endnote w:type="continuationSeparator" w:id="0">
    <w:p w14:paraId="060FD333" w14:textId="77777777" w:rsidR="0092663A" w:rsidRDefault="009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7293C" w14:textId="77777777" w:rsidR="0092663A" w:rsidRDefault="0092663A">
      <w:pPr>
        <w:spacing w:after="0" w:line="240" w:lineRule="auto"/>
      </w:pPr>
      <w:r>
        <w:separator/>
      </w:r>
    </w:p>
  </w:footnote>
  <w:footnote w:type="continuationSeparator" w:id="0">
    <w:p w14:paraId="2F6A8EEA" w14:textId="77777777" w:rsidR="0092663A" w:rsidRDefault="0092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011E5BE6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976139">
      <w:rPr>
        <w:color w:val="000000"/>
      </w:rPr>
      <w:t>02</w:t>
    </w:r>
    <w:r w:rsidR="001D0D95">
      <w:rPr>
        <w:color w:val="000000"/>
      </w:rPr>
      <w:t>.</w:t>
    </w:r>
    <w:r w:rsidR="00AD3489">
      <w:rPr>
        <w:color w:val="000000"/>
      </w:rPr>
      <w:t>09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072B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57B7"/>
    <w:rsid w:val="0005662B"/>
    <w:rsid w:val="00061F86"/>
    <w:rsid w:val="00062894"/>
    <w:rsid w:val="0006352E"/>
    <w:rsid w:val="00064293"/>
    <w:rsid w:val="000642E1"/>
    <w:rsid w:val="0006629A"/>
    <w:rsid w:val="000728D2"/>
    <w:rsid w:val="00075A15"/>
    <w:rsid w:val="00077BCD"/>
    <w:rsid w:val="000827BC"/>
    <w:rsid w:val="00090444"/>
    <w:rsid w:val="00092EC8"/>
    <w:rsid w:val="00096489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B6F81"/>
    <w:rsid w:val="000C10F7"/>
    <w:rsid w:val="000C3640"/>
    <w:rsid w:val="000C6D17"/>
    <w:rsid w:val="000C7A64"/>
    <w:rsid w:val="000D2163"/>
    <w:rsid w:val="000D6268"/>
    <w:rsid w:val="000D66BA"/>
    <w:rsid w:val="000D6F3D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C1F48"/>
    <w:rsid w:val="001C1F93"/>
    <w:rsid w:val="001C6F28"/>
    <w:rsid w:val="001D0598"/>
    <w:rsid w:val="001D09F9"/>
    <w:rsid w:val="001D0D95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2254"/>
    <w:rsid w:val="00274162"/>
    <w:rsid w:val="0028109B"/>
    <w:rsid w:val="00281667"/>
    <w:rsid w:val="00281C2C"/>
    <w:rsid w:val="00282377"/>
    <w:rsid w:val="00282F9D"/>
    <w:rsid w:val="002848AE"/>
    <w:rsid w:val="00284FDF"/>
    <w:rsid w:val="00291A80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6963"/>
    <w:rsid w:val="002D6E94"/>
    <w:rsid w:val="002D729A"/>
    <w:rsid w:val="002E191B"/>
    <w:rsid w:val="002E4060"/>
    <w:rsid w:val="002E697E"/>
    <w:rsid w:val="002F0989"/>
    <w:rsid w:val="002F0E7B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07E23"/>
    <w:rsid w:val="00414975"/>
    <w:rsid w:val="004269B5"/>
    <w:rsid w:val="00427D7E"/>
    <w:rsid w:val="0043140A"/>
    <w:rsid w:val="00431462"/>
    <w:rsid w:val="00440786"/>
    <w:rsid w:val="004453A6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768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3BC4"/>
    <w:rsid w:val="00507064"/>
    <w:rsid w:val="00511DAE"/>
    <w:rsid w:val="00515D83"/>
    <w:rsid w:val="00520139"/>
    <w:rsid w:val="005201CC"/>
    <w:rsid w:val="00522368"/>
    <w:rsid w:val="00522691"/>
    <w:rsid w:val="00522BEA"/>
    <w:rsid w:val="00524484"/>
    <w:rsid w:val="00525771"/>
    <w:rsid w:val="00531533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56FB0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3865"/>
    <w:rsid w:val="00610976"/>
    <w:rsid w:val="006114F5"/>
    <w:rsid w:val="00613FF9"/>
    <w:rsid w:val="00615C80"/>
    <w:rsid w:val="006209F8"/>
    <w:rsid w:val="00620A5F"/>
    <w:rsid w:val="00621551"/>
    <w:rsid w:val="0062525D"/>
    <w:rsid w:val="00627932"/>
    <w:rsid w:val="00640A82"/>
    <w:rsid w:val="00642424"/>
    <w:rsid w:val="00643172"/>
    <w:rsid w:val="006441C6"/>
    <w:rsid w:val="00653088"/>
    <w:rsid w:val="006569E4"/>
    <w:rsid w:val="00662606"/>
    <w:rsid w:val="00672ED2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05D8A"/>
    <w:rsid w:val="00710D95"/>
    <w:rsid w:val="00712712"/>
    <w:rsid w:val="00712BF9"/>
    <w:rsid w:val="00713281"/>
    <w:rsid w:val="0072383C"/>
    <w:rsid w:val="007242F1"/>
    <w:rsid w:val="0072516A"/>
    <w:rsid w:val="00727D93"/>
    <w:rsid w:val="00732181"/>
    <w:rsid w:val="00734238"/>
    <w:rsid w:val="0073680C"/>
    <w:rsid w:val="00736BF2"/>
    <w:rsid w:val="00750CA8"/>
    <w:rsid w:val="00752EC8"/>
    <w:rsid w:val="00755C3F"/>
    <w:rsid w:val="00756B83"/>
    <w:rsid w:val="00760EB2"/>
    <w:rsid w:val="00761851"/>
    <w:rsid w:val="00766A41"/>
    <w:rsid w:val="007701C8"/>
    <w:rsid w:val="00774E99"/>
    <w:rsid w:val="00774FFB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D7255"/>
    <w:rsid w:val="007E2511"/>
    <w:rsid w:val="007E4B51"/>
    <w:rsid w:val="007E6A89"/>
    <w:rsid w:val="007F2CD1"/>
    <w:rsid w:val="007F32F8"/>
    <w:rsid w:val="008004A4"/>
    <w:rsid w:val="00801A10"/>
    <w:rsid w:val="00802041"/>
    <w:rsid w:val="00802A6D"/>
    <w:rsid w:val="00803E51"/>
    <w:rsid w:val="00804998"/>
    <w:rsid w:val="00806B57"/>
    <w:rsid w:val="008147B3"/>
    <w:rsid w:val="0081487C"/>
    <w:rsid w:val="00815C87"/>
    <w:rsid w:val="00815D40"/>
    <w:rsid w:val="00817F80"/>
    <w:rsid w:val="008224FE"/>
    <w:rsid w:val="008246C8"/>
    <w:rsid w:val="00824F87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63A"/>
    <w:rsid w:val="00932302"/>
    <w:rsid w:val="00935F25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704C2"/>
    <w:rsid w:val="00974B06"/>
    <w:rsid w:val="00976139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C3458"/>
    <w:rsid w:val="009C4177"/>
    <w:rsid w:val="009C54EF"/>
    <w:rsid w:val="009D16D9"/>
    <w:rsid w:val="009D29EF"/>
    <w:rsid w:val="009D2FA3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599"/>
    <w:rsid w:val="00A116E6"/>
    <w:rsid w:val="00A1500B"/>
    <w:rsid w:val="00A1564F"/>
    <w:rsid w:val="00A171DD"/>
    <w:rsid w:val="00A20FAD"/>
    <w:rsid w:val="00A22CDE"/>
    <w:rsid w:val="00A23A0A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700D2"/>
    <w:rsid w:val="00A7216F"/>
    <w:rsid w:val="00A753F7"/>
    <w:rsid w:val="00A76BD3"/>
    <w:rsid w:val="00A77A2C"/>
    <w:rsid w:val="00A80855"/>
    <w:rsid w:val="00A91952"/>
    <w:rsid w:val="00A9480D"/>
    <w:rsid w:val="00AA18F8"/>
    <w:rsid w:val="00AB0DCD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3489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31A3"/>
    <w:rsid w:val="00B538B0"/>
    <w:rsid w:val="00B5507F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CC4"/>
    <w:rsid w:val="00B874BF"/>
    <w:rsid w:val="00B9105E"/>
    <w:rsid w:val="00B912FD"/>
    <w:rsid w:val="00B9555A"/>
    <w:rsid w:val="00B958FE"/>
    <w:rsid w:val="00BA012C"/>
    <w:rsid w:val="00BA02F2"/>
    <w:rsid w:val="00BA6137"/>
    <w:rsid w:val="00BA7E4A"/>
    <w:rsid w:val="00BB05DA"/>
    <w:rsid w:val="00BB1016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3058E"/>
    <w:rsid w:val="00C33F4D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6444"/>
    <w:rsid w:val="00D67A98"/>
    <w:rsid w:val="00D76FFB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4529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E8"/>
    <w:rsid w:val="00E27ECD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79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3383"/>
    <w:rsid w:val="00FD39F9"/>
    <w:rsid w:val="00FD64C1"/>
    <w:rsid w:val="00FD6A52"/>
    <w:rsid w:val="00FD6D09"/>
    <w:rsid w:val="00FD75C7"/>
    <w:rsid w:val="00FE069A"/>
    <w:rsid w:val="00FE0B81"/>
    <w:rsid w:val="00FE399B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48BD33-F0D8-4A74-8D9F-D1A65046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2025-09-01T10:04:00Z</dcterms:created>
  <dcterms:modified xsi:type="dcterms:W3CDTF">2025-09-01T10:04:00Z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