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90FF6" w14:textId="77777777" w:rsidR="00901CA4" w:rsidRDefault="00901CA4" w:rsidP="0041531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8080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8FF387F" w14:textId="48B12416" w:rsidR="00091347" w:rsidRPr="00091347" w:rsidRDefault="00091347" w:rsidP="000913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DD02E3">
        <w:rPr>
          <w:rFonts w:asciiTheme="minorHAnsi" w:hAnsiTheme="minorHAnsi" w:cstheme="minorHAnsi"/>
          <w:b/>
          <w:bCs/>
          <w:sz w:val="24"/>
          <w:szCs w:val="24"/>
        </w:rPr>
        <w:t>Karahantepe</w:t>
      </w:r>
      <w:proofErr w:type="spellEnd"/>
      <w:r w:rsidRPr="00DD02E3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proofErr w:type="spellStart"/>
      <w:r w:rsidRPr="00DD02E3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DD02E3">
        <w:rPr>
          <w:rFonts w:asciiTheme="minorHAnsi" w:hAnsiTheme="minorHAnsi" w:cstheme="minorHAnsi"/>
          <w:b/>
          <w:bCs/>
          <w:sz w:val="24"/>
          <w:szCs w:val="24"/>
        </w:rPr>
        <w:t xml:space="preserve"> (Turcji) ujawnia największe odkrycie epoki neolitu: </w:t>
      </w:r>
      <w:r w:rsidRPr="00DD02E3">
        <w:rPr>
          <w:rFonts w:asciiTheme="minorHAnsi" w:hAnsiTheme="minorHAnsi" w:cstheme="minorHAnsi"/>
          <w:b/>
          <w:bCs/>
          <w:sz w:val="24"/>
          <w:szCs w:val="24"/>
        </w:rPr>
        <w:br/>
        <w:t>„P</w:t>
      </w:r>
      <w:r w:rsidR="007558EA" w:rsidRPr="00DD02E3">
        <w:rPr>
          <w:rFonts w:asciiTheme="minorHAnsi" w:hAnsiTheme="minorHAnsi" w:cstheme="minorHAnsi"/>
          <w:b/>
          <w:bCs/>
          <w:sz w:val="24"/>
          <w:szCs w:val="24"/>
        </w:rPr>
        <w:t>ierwszą trójwymiarową kompozycję</w:t>
      </w:r>
      <w:r w:rsidRPr="00DD02E3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BAD7B04" w14:textId="3C3AAA35" w:rsidR="00091347" w:rsidRDefault="00F51916" w:rsidP="0009134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F51916">
        <w:rPr>
          <w:rFonts w:asciiTheme="minorHAnsi" w:hAnsiTheme="minorHAnsi" w:cstheme="minorHAnsi"/>
          <w:b/>
          <w:bCs/>
          <w:sz w:val="24"/>
          <w:szCs w:val="24"/>
        </w:rPr>
        <w:t>Karahantepe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F519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C6BA0" w:rsidRPr="00F51916">
        <w:rPr>
          <w:rFonts w:asciiTheme="minorHAnsi" w:hAnsiTheme="minorHAnsi" w:cstheme="minorHAnsi"/>
          <w:b/>
          <w:bCs/>
          <w:sz w:val="24"/>
          <w:szCs w:val="24"/>
        </w:rPr>
        <w:t>wraz z wpisanym</w:t>
      </w:r>
      <w:r w:rsidR="00BB35A8" w:rsidRPr="00F51916">
        <w:rPr>
          <w:rFonts w:asciiTheme="minorHAnsi" w:hAnsiTheme="minorHAnsi" w:cstheme="minorHAnsi"/>
          <w:b/>
          <w:bCs/>
          <w:sz w:val="24"/>
          <w:szCs w:val="24"/>
        </w:rPr>
        <w:t xml:space="preserve"> na </w:t>
      </w:r>
      <w:r w:rsidR="001F3CC3" w:rsidRPr="00F51916">
        <w:rPr>
          <w:rFonts w:asciiTheme="minorHAnsi" w:hAnsiTheme="minorHAnsi" w:cstheme="minorHAnsi"/>
          <w:b/>
          <w:bCs/>
          <w:sz w:val="24"/>
          <w:szCs w:val="24"/>
        </w:rPr>
        <w:t>listę światowego d</w:t>
      </w:r>
      <w:r w:rsidR="00091347" w:rsidRPr="00F51916">
        <w:rPr>
          <w:rFonts w:asciiTheme="minorHAnsi" w:hAnsiTheme="minorHAnsi" w:cstheme="minorHAnsi"/>
          <w:b/>
          <w:bCs/>
          <w:sz w:val="24"/>
          <w:szCs w:val="24"/>
        </w:rPr>
        <w:t xml:space="preserve">ziedzictwa UNESCO </w:t>
      </w:r>
      <w:proofErr w:type="spellStart"/>
      <w:r w:rsidR="00091347" w:rsidRPr="00F51916">
        <w:rPr>
          <w:rFonts w:asciiTheme="minorHAnsi" w:hAnsiTheme="minorHAnsi" w:cstheme="minorHAnsi"/>
          <w:b/>
          <w:bCs/>
          <w:sz w:val="24"/>
          <w:szCs w:val="24"/>
        </w:rPr>
        <w:t>Göbeklitepe</w:t>
      </w:r>
      <w:proofErr w:type="spellEnd"/>
      <w:r w:rsidRPr="00F51916">
        <w:rPr>
          <w:rFonts w:asciiTheme="minorHAnsi" w:hAnsiTheme="minorHAnsi" w:cstheme="minorHAnsi"/>
          <w:b/>
          <w:bCs/>
          <w:sz w:val="24"/>
          <w:szCs w:val="24"/>
        </w:rPr>
        <w:t>, położo</w:t>
      </w:r>
      <w:r w:rsidR="003C6BA0" w:rsidRPr="00F51916">
        <w:rPr>
          <w:rFonts w:asciiTheme="minorHAnsi" w:hAnsiTheme="minorHAnsi" w:cstheme="minorHAnsi"/>
          <w:b/>
          <w:bCs/>
          <w:sz w:val="24"/>
          <w:szCs w:val="24"/>
        </w:rPr>
        <w:t>nym</w:t>
      </w:r>
      <w:r w:rsidR="00091347" w:rsidRPr="00F51916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r w:rsidR="00BB35A8" w:rsidRPr="00F51916">
        <w:rPr>
          <w:rFonts w:asciiTheme="minorHAnsi" w:hAnsiTheme="minorHAnsi" w:cstheme="minorHAnsi"/>
          <w:b/>
          <w:bCs/>
          <w:sz w:val="24"/>
          <w:szCs w:val="24"/>
        </w:rPr>
        <w:t xml:space="preserve">prowincji </w:t>
      </w:r>
      <w:proofErr w:type="spellStart"/>
      <w:r w:rsidR="00BB35A8" w:rsidRPr="00F51916">
        <w:rPr>
          <w:rFonts w:asciiTheme="minorHAnsi" w:hAnsiTheme="minorHAnsi" w:cstheme="minorHAnsi"/>
          <w:b/>
          <w:bCs/>
          <w:sz w:val="24"/>
          <w:szCs w:val="24"/>
        </w:rPr>
        <w:t>Şanlıurfa</w:t>
      </w:r>
      <w:proofErr w:type="spellEnd"/>
      <w:r w:rsidR="00091347" w:rsidRPr="00F51916">
        <w:rPr>
          <w:rFonts w:asciiTheme="minorHAnsi" w:hAnsiTheme="minorHAnsi" w:cstheme="minorHAnsi"/>
          <w:b/>
          <w:bCs/>
          <w:sz w:val="24"/>
          <w:szCs w:val="24"/>
        </w:rPr>
        <w:t>, należy do najstarszych stanowisk neolitycznych na świecie, liczących 12 000 lat. Miejsce to nieustannie dostarcza wiedzy o społeczeństwach prehistorycznych i poszerza</w:t>
      </w:r>
      <w:r w:rsidR="00BB35A8" w:rsidRPr="00F51916">
        <w:rPr>
          <w:rFonts w:asciiTheme="minorHAnsi" w:hAnsiTheme="minorHAnsi" w:cstheme="minorHAnsi"/>
          <w:b/>
          <w:bCs/>
          <w:sz w:val="24"/>
          <w:szCs w:val="24"/>
        </w:rPr>
        <w:t xml:space="preserve"> nasze możliwości zrozumienia</w:t>
      </w:r>
      <w:r w:rsidR="00091347" w:rsidRPr="00F51916">
        <w:rPr>
          <w:rFonts w:asciiTheme="minorHAnsi" w:hAnsiTheme="minorHAnsi" w:cstheme="minorHAnsi"/>
          <w:b/>
          <w:bCs/>
          <w:sz w:val="24"/>
          <w:szCs w:val="24"/>
        </w:rPr>
        <w:t xml:space="preserve"> ich tajemnic.</w:t>
      </w:r>
    </w:p>
    <w:p w14:paraId="02371FF6" w14:textId="6C4377EA" w:rsidR="00091347" w:rsidRDefault="00091347" w:rsidP="00091347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51916">
        <w:rPr>
          <w:rFonts w:asciiTheme="minorHAnsi" w:hAnsiTheme="minorHAnsi" w:cstheme="minorHAnsi"/>
          <w:bCs/>
          <w:sz w:val="24"/>
          <w:szCs w:val="24"/>
        </w:rPr>
        <w:t>Tym razem stanowisko ujawniło coś naprawdę n</w:t>
      </w:r>
      <w:r w:rsidR="00286CFF" w:rsidRPr="00F51916">
        <w:rPr>
          <w:rFonts w:asciiTheme="minorHAnsi" w:hAnsiTheme="minorHAnsi" w:cstheme="minorHAnsi"/>
          <w:bCs/>
          <w:sz w:val="24"/>
          <w:szCs w:val="24"/>
        </w:rPr>
        <w:t xml:space="preserve">iezwykłego: prawdopodobnie 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najstarsze znane na świecie trójwymiarowe </w:t>
      </w:r>
      <w:r w:rsidR="00F51916" w:rsidRPr="00F51916">
        <w:rPr>
          <w:rFonts w:asciiTheme="minorHAnsi" w:hAnsiTheme="minorHAnsi" w:cstheme="minorHAnsi"/>
          <w:bCs/>
          <w:sz w:val="24"/>
          <w:szCs w:val="24"/>
        </w:rPr>
        <w:t>figur</w:t>
      </w:r>
      <w:r w:rsidR="007C0FBA" w:rsidRPr="00F51916">
        <w:rPr>
          <w:rFonts w:asciiTheme="minorHAnsi" w:hAnsiTheme="minorHAnsi" w:cstheme="minorHAnsi"/>
          <w:bCs/>
          <w:sz w:val="24"/>
          <w:szCs w:val="24"/>
        </w:rPr>
        <w:t>ki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mitologiczne</w:t>
      </w:r>
      <w:r w:rsidR="00286CFF" w:rsidRPr="00F51916">
        <w:rPr>
          <w:rFonts w:asciiTheme="minorHAnsi" w:hAnsiTheme="minorHAnsi" w:cstheme="minorHAnsi"/>
          <w:bCs/>
          <w:sz w:val="24"/>
          <w:szCs w:val="24"/>
        </w:rPr>
        <w:t>.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Archeolodzy odkryli zabytki, które podobnie jak poprzednie</w:t>
      </w:r>
      <w:r w:rsidR="00BB35A8" w:rsidRPr="00F51916">
        <w:rPr>
          <w:rFonts w:asciiTheme="minorHAnsi" w:hAnsiTheme="minorHAnsi" w:cstheme="minorHAnsi"/>
          <w:bCs/>
          <w:sz w:val="24"/>
          <w:szCs w:val="24"/>
        </w:rPr>
        <w:t xml:space="preserve"> znaleziska,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D4A9A" w:rsidRPr="00F51916">
        <w:rPr>
          <w:rFonts w:asciiTheme="minorHAnsi" w:hAnsiTheme="minorHAnsi" w:cstheme="minorHAnsi"/>
          <w:bCs/>
          <w:sz w:val="24"/>
          <w:szCs w:val="24"/>
        </w:rPr>
        <w:t>umieszczone</w:t>
      </w:r>
      <w:r w:rsidR="00BB35A8" w:rsidRPr="00F51916">
        <w:rPr>
          <w:rFonts w:asciiTheme="minorHAnsi" w:hAnsiTheme="minorHAnsi" w:cstheme="minorHAnsi"/>
          <w:bCs/>
          <w:sz w:val="24"/>
          <w:szCs w:val="24"/>
        </w:rPr>
        <w:t xml:space="preserve"> były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w czerwonej sterylnej </w:t>
      </w:r>
      <w:r w:rsidR="00BB35A8" w:rsidRPr="00F51916">
        <w:rPr>
          <w:rFonts w:asciiTheme="minorHAnsi" w:hAnsiTheme="minorHAnsi" w:cstheme="minorHAnsi"/>
          <w:bCs/>
          <w:sz w:val="24"/>
          <w:szCs w:val="24"/>
        </w:rPr>
        <w:t>glebie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i ułożone w określonej kolejności, tworząc fascynującą</w:t>
      </w:r>
      <w:r w:rsidR="00BB35A8" w:rsidRPr="00F51916">
        <w:rPr>
          <w:rFonts w:asciiTheme="minorHAnsi" w:hAnsiTheme="minorHAnsi" w:cstheme="minorHAnsi"/>
          <w:bCs/>
          <w:sz w:val="24"/>
          <w:szCs w:val="24"/>
        </w:rPr>
        <w:t>,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B35A8" w:rsidRPr="00F51916">
        <w:rPr>
          <w:rFonts w:asciiTheme="minorHAnsi" w:hAnsiTheme="minorHAnsi" w:cstheme="minorHAnsi"/>
          <w:bCs/>
          <w:sz w:val="24"/>
          <w:szCs w:val="24"/>
        </w:rPr>
        <w:t>pełną symboliki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narrację. Artefakty przedstawiające trójwymiarową formę </w:t>
      </w:r>
      <w:r w:rsidR="001E0140" w:rsidRPr="00F51916">
        <w:rPr>
          <w:rFonts w:asciiTheme="minorHAnsi" w:hAnsiTheme="minorHAnsi" w:cstheme="minorHAnsi"/>
          <w:bCs/>
          <w:sz w:val="24"/>
          <w:szCs w:val="24"/>
        </w:rPr>
        <w:t>przekazu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można słusznie </w:t>
      </w:r>
      <w:proofErr w:type="gramStart"/>
      <w:r w:rsidRPr="00F51916">
        <w:rPr>
          <w:rFonts w:asciiTheme="minorHAnsi" w:hAnsiTheme="minorHAnsi" w:cstheme="minorHAnsi"/>
          <w:bCs/>
          <w:sz w:val="24"/>
          <w:szCs w:val="24"/>
        </w:rPr>
        <w:t>określić jako</w:t>
      </w:r>
      <w:proofErr w:type="gramEnd"/>
      <w:r w:rsidRPr="00F51916">
        <w:rPr>
          <w:rFonts w:asciiTheme="minorHAnsi" w:hAnsiTheme="minorHAnsi" w:cstheme="minorHAnsi"/>
          <w:bCs/>
          <w:sz w:val="24"/>
          <w:szCs w:val="24"/>
        </w:rPr>
        <w:t xml:space="preserve"> „odkrycie stulecia dla epoki neolitu”.</w:t>
      </w:r>
    </w:p>
    <w:p w14:paraId="629726D0" w14:textId="4B0DF17E" w:rsidR="001E0140" w:rsidRDefault="00BB35A8" w:rsidP="004E1E8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51916">
        <w:rPr>
          <w:rFonts w:asciiTheme="minorHAnsi" w:hAnsiTheme="minorHAnsi" w:cstheme="minorHAnsi"/>
          <w:bCs/>
          <w:sz w:val="24"/>
          <w:szCs w:val="24"/>
        </w:rPr>
        <w:t>P</w:t>
      </w:r>
      <w:r w:rsidR="00091347" w:rsidRPr="00F51916">
        <w:rPr>
          <w:rFonts w:asciiTheme="minorHAnsi" w:hAnsiTheme="minorHAnsi" w:cstheme="minorHAnsi"/>
          <w:bCs/>
          <w:sz w:val="24"/>
          <w:szCs w:val="24"/>
        </w:rPr>
        <w:t xml:space="preserve">ojawia </w:t>
      </w:r>
      <w:proofErr w:type="gramStart"/>
      <w:r w:rsidRPr="00F51916">
        <w:rPr>
          <w:rFonts w:asciiTheme="minorHAnsi" w:hAnsiTheme="minorHAnsi" w:cstheme="minorHAnsi"/>
          <w:bCs/>
          <w:sz w:val="24"/>
          <w:szCs w:val="24"/>
        </w:rPr>
        <w:t>się zatem</w:t>
      </w:r>
      <w:proofErr w:type="gramEnd"/>
      <w:r w:rsidRPr="00F519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91347" w:rsidRPr="00F51916">
        <w:rPr>
          <w:rFonts w:asciiTheme="minorHAnsi" w:hAnsiTheme="minorHAnsi" w:cstheme="minorHAnsi"/>
          <w:bCs/>
          <w:sz w:val="24"/>
          <w:szCs w:val="24"/>
        </w:rPr>
        <w:t xml:space="preserve">pytanie: co </w:t>
      </w:r>
      <w:r w:rsidRPr="00F51916">
        <w:rPr>
          <w:rFonts w:asciiTheme="minorHAnsi" w:hAnsiTheme="minorHAnsi" w:cstheme="minorHAnsi"/>
          <w:bCs/>
          <w:sz w:val="24"/>
          <w:szCs w:val="24"/>
        </w:rPr>
        <w:t>w rzeczywistości</w:t>
      </w:r>
      <w:r w:rsidR="00091347" w:rsidRPr="00F519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51916">
        <w:rPr>
          <w:rFonts w:asciiTheme="minorHAnsi" w:hAnsiTheme="minorHAnsi" w:cstheme="minorHAnsi"/>
          <w:bCs/>
          <w:sz w:val="24"/>
          <w:szCs w:val="24"/>
        </w:rPr>
        <w:t>decyduje o tym</w:t>
      </w:r>
      <w:r w:rsidR="00091347" w:rsidRPr="00F51916">
        <w:rPr>
          <w:rFonts w:asciiTheme="minorHAnsi" w:hAnsiTheme="minorHAnsi" w:cstheme="minorHAnsi"/>
          <w:bCs/>
          <w:sz w:val="24"/>
          <w:szCs w:val="24"/>
        </w:rPr>
        <w:t>, że znaleziska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te</w:t>
      </w:r>
      <w:r w:rsidR="00091347" w:rsidRPr="00F51916">
        <w:rPr>
          <w:rFonts w:asciiTheme="minorHAnsi" w:hAnsiTheme="minorHAnsi" w:cstheme="minorHAnsi"/>
          <w:bCs/>
          <w:sz w:val="24"/>
          <w:szCs w:val="24"/>
        </w:rPr>
        <w:t xml:space="preserve"> tworz</w:t>
      </w:r>
      <w:r w:rsidR="00492A9A" w:rsidRPr="00F51916">
        <w:rPr>
          <w:rFonts w:asciiTheme="minorHAnsi" w:hAnsiTheme="minorHAnsi" w:cstheme="minorHAnsi"/>
          <w:bCs/>
          <w:sz w:val="24"/>
          <w:szCs w:val="24"/>
        </w:rPr>
        <w:t xml:space="preserve">ą trójwymiarową </w:t>
      </w:r>
      <w:r w:rsidR="004E1E86" w:rsidRPr="005E3AAD">
        <w:rPr>
          <w:rFonts w:asciiTheme="minorHAnsi" w:hAnsiTheme="minorHAnsi" w:cstheme="minorHAnsi"/>
          <w:bCs/>
          <w:sz w:val="24"/>
          <w:szCs w:val="24"/>
        </w:rPr>
        <w:t>opowieść</w:t>
      </w:r>
      <w:r w:rsidR="001945CE" w:rsidRPr="005E3AAD">
        <w:rPr>
          <w:rFonts w:asciiTheme="minorHAnsi" w:hAnsiTheme="minorHAnsi" w:cstheme="minorHAnsi"/>
          <w:bCs/>
          <w:sz w:val="24"/>
          <w:szCs w:val="24"/>
        </w:rPr>
        <w:t>?</w:t>
      </w:r>
      <w:r w:rsidR="00492A9A" w:rsidRPr="005E3AAD">
        <w:rPr>
          <w:rFonts w:asciiTheme="minorHAnsi" w:hAnsiTheme="minorHAnsi" w:cstheme="minorHAnsi"/>
          <w:bCs/>
          <w:sz w:val="24"/>
          <w:szCs w:val="24"/>
        </w:rPr>
        <w:t xml:space="preserve"> Schowek </w:t>
      </w:r>
      <w:r w:rsidR="00091347" w:rsidRPr="005E3AAD">
        <w:rPr>
          <w:rFonts w:asciiTheme="minorHAnsi" w:hAnsiTheme="minorHAnsi" w:cstheme="minorHAnsi"/>
          <w:bCs/>
          <w:sz w:val="24"/>
          <w:szCs w:val="24"/>
        </w:rPr>
        <w:t xml:space="preserve">zawiera kamienne naczynia i talerze ułożone jedno na drugim, a także małe figurki zwierząt wyrzeźbione z kamienia, kamienne </w:t>
      </w:r>
      <w:r w:rsidR="00492A9A" w:rsidRPr="005E3AAD">
        <w:rPr>
          <w:rFonts w:asciiTheme="minorHAnsi" w:hAnsiTheme="minorHAnsi" w:cstheme="minorHAnsi"/>
          <w:bCs/>
          <w:sz w:val="24"/>
          <w:szCs w:val="24"/>
        </w:rPr>
        <w:t>pałki</w:t>
      </w:r>
      <w:r w:rsidR="00091347" w:rsidRPr="005E3AAD">
        <w:rPr>
          <w:rFonts w:asciiTheme="minorHAnsi" w:hAnsiTheme="minorHAnsi" w:cstheme="minorHAnsi"/>
          <w:bCs/>
          <w:sz w:val="24"/>
          <w:szCs w:val="24"/>
        </w:rPr>
        <w:t xml:space="preserve"> i koraliki. </w:t>
      </w:r>
      <w:r w:rsidR="00315356" w:rsidRPr="005E3AAD">
        <w:rPr>
          <w:rFonts w:asciiTheme="minorHAnsi" w:hAnsiTheme="minorHAnsi" w:cstheme="minorHAnsi"/>
          <w:bCs/>
          <w:sz w:val="24"/>
          <w:szCs w:val="24"/>
        </w:rPr>
        <w:t>Został on wypełniony</w:t>
      </w:r>
      <w:r w:rsidR="00091347" w:rsidRPr="005E3AAD">
        <w:rPr>
          <w:rFonts w:asciiTheme="minorHAnsi" w:hAnsiTheme="minorHAnsi" w:cstheme="minorHAnsi"/>
          <w:bCs/>
          <w:sz w:val="24"/>
          <w:szCs w:val="24"/>
        </w:rPr>
        <w:t xml:space="preserve"> czerwoną, sterylną ziemią i </w:t>
      </w:r>
      <w:r w:rsidR="00315356" w:rsidRPr="005E3AAD">
        <w:rPr>
          <w:rFonts w:asciiTheme="minorHAnsi" w:hAnsiTheme="minorHAnsi" w:cstheme="minorHAnsi"/>
          <w:bCs/>
          <w:sz w:val="24"/>
          <w:szCs w:val="24"/>
        </w:rPr>
        <w:t>zapieczętowany</w:t>
      </w:r>
      <w:r w:rsidR="00091347" w:rsidRPr="005E3AAD">
        <w:rPr>
          <w:rFonts w:asciiTheme="minorHAnsi" w:hAnsiTheme="minorHAnsi" w:cstheme="minorHAnsi"/>
          <w:bCs/>
          <w:sz w:val="24"/>
          <w:szCs w:val="24"/>
        </w:rPr>
        <w:t xml:space="preserve">, a wokół znalezisk umieszczono również </w:t>
      </w:r>
      <w:r w:rsidR="000663B2" w:rsidRPr="005E3AAD">
        <w:rPr>
          <w:rFonts w:asciiTheme="minorHAnsi" w:hAnsiTheme="minorHAnsi" w:cstheme="minorHAnsi"/>
          <w:bCs/>
          <w:sz w:val="24"/>
          <w:szCs w:val="24"/>
        </w:rPr>
        <w:t>szczęki wilka, jak i inne kości zwierzęce należące do lamparta, sępa czy</w:t>
      </w:r>
      <w:r w:rsidR="00091347" w:rsidRPr="005E3AAD">
        <w:rPr>
          <w:rFonts w:asciiTheme="minorHAnsi" w:hAnsiTheme="minorHAnsi" w:cstheme="minorHAnsi"/>
          <w:bCs/>
          <w:sz w:val="24"/>
          <w:szCs w:val="24"/>
        </w:rPr>
        <w:t xml:space="preserve"> lisa. </w:t>
      </w:r>
      <w:r w:rsidR="001D0356" w:rsidRPr="005E3AAD">
        <w:rPr>
          <w:rFonts w:asciiTheme="minorHAnsi" w:hAnsiTheme="minorHAnsi" w:cstheme="minorHAnsi"/>
          <w:bCs/>
          <w:sz w:val="24"/>
          <w:szCs w:val="24"/>
        </w:rPr>
        <w:t>Z kolei p</w:t>
      </w:r>
      <w:r w:rsidR="00091347" w:rsidRPr="005E3AAD">
        <w:rPr>
          <w:rFonts w:asciiTheme="minorHAnsi" w:hAnsiTheme="minorHAnsi" w:cstheme="minorHAnsi"/>
          <w:bCs/>
          <w:sz w:val="24"/>
          <w:szCs w:val="24"/>
        </w:rPr>
        <w:t>owierzc</w:t>
      </w:r>
      <w:r w:rsidR="00091347" w:rsidRPr="00F51916">
        <w:rPr>
          <w:rFonts w:asciiTheme="minorHAnsi" w:hAnsiTheme="minorHAnsi" w:cstheme="minorHAnsi"/>
          <w:bCs/>
          <w:sz w:val="24"/>
          <w:szCs w:val="24"/>
        </w:rPr>
        <w:t xml:space="preserve">hnie naczyń ozdobione są delikatnymi geometrycznymi liniami, wizerunkami zwierząt </w:t>
      </w:r>
      <w:r w:rsidR="001D0356" w:rsidRPr="00F51916">
        <w:rPr>
          <w:rFonts w:asciiTheme="minorHAnsi" w:hAnsiTheme="minorHAnsi" w:cstheme="minorHAnsi"/>
          <w:bCs/>
          <w:sz w:val="24"/>
          <w:szCs w:val="24"/>
        </w:rPr>
        <w:t>oraz</w:t>
      </w:r>
      <w:r w:rsidR="00091347" w:rsidRPr="00F51916">
        <w:rPr>
          <w:rFonts w:asciiTheme="minorHAnsi" w:hAnsiTheme="minorHAnsi" w:cstheme="minorHAnsi"/>
          <w:bCs/>
          <w:sz w:val="24"/>
          <w:szCs w:val="24"/>
        </w:rPr>
        <w:t xml:space="preserve"> stylizowanymi postaciami ludzkimi. 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0356" w:rsidRPr="00F51916">
        <w:rPr>
          <w:rFonts w:asciiTheme="minorHAnsi" w:hAnsiTheme="minorHAnsi" w:cstheme="minorHAnsi"/>
          <w:bCs/>
          <w:sz w:val="24"/>
          <w:szCs w:val="24"/>
        </w:rPr>
        <w:t>Szczególną uwagę spośród całego zbioru, zwróciło na siebie</w:t>
      </w:r>
      <w:r w:rsidR="00091347" w:rsidRPr="00F51916">
        <w:rPr>
          <w:rFonts w:asciiTheme="minorHAnsi" w:hAnsiTheme="minorHAnsi" w:cstheme="minorHAnsi"/>
          <w:bCs/>
          <w:sz w:val="24"/>
          <w:szCs w:val="24"/>
        </w:rPr>
        <w:t xml:space="preserve"> jedno naczynie bez dna. Gdy archeolodzy opróżnili ziemię znajdującą się wewnątrz, natrafili na niezwykłą niespodziankę, która rzuciła nowe światło na pojęcie </w:t>
      </w:r>
      <w:r w:rsidR="002C46E5" w:rsidRPr="00F51916">
        <w:rPr>
          <w:rFonts w:asciiTheme="minorHAnsi" w:hAnsiTheme="minorHAnsi" w:cstheme="minorHAnsi"/>
          <w:bCs/>
          <w:sz w:val="24"/>
          <w:szCs w:val="24"/>
        </w:rPr>
        <w:t>trójwymiarowego przekazu</w:t>
      </w:r>
      <w:r w:rsidR="00091347" w:rsidRPr="00F51916">
        <w:rPr>
          <w:rFonts w:asciiTheme="minorHAnsi" w:hAnsiTheme="minorHAnsi" w:cstheme="minorHAnsi"/>
          <w:bCs/>
          <w:sz w:val="24"/>
          <w:szCs w:val="24"/>
        </w:rPr>
        <w:t>.</w:t>
      </w:r>
      <w:bookmarkStart w:id="0" w:name="_GoBack"/>
      <w:bookmarkEnd w:id="0"/>
    </w:p>
    <w:p w14:paraId="33CC5174" w14:textId="0FBCF914" w:rsidR="00091347" w:rsidRPr="00091347" w:rsidRDefault="001D0356" w:rsidP="0009134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51916">
        <w:rPr>
          <w:rFonts w:asciiTheme="minorHAnsi" w:hAnsiTheme="minorHAnsi" w:cstheme="minorHAnsi"/>
          <w:b/>
          <w:bCs/>
          <w:sz w:val="24"/>
          <w:szCs w:val="24"/>
        </w:rPr>
        <w:t>Odkrycie trójwymi</w:t>
      </w:r>
      <w:r w:rsidR="00722778" w:rsidRPr="00F51916">
        <w:rPr>
          <w:rFonts w:asciiTheme="minorHAnsi" w:hAnsiTheme="minorHAnsi" w:cstheme="minorHAnsi"/>
          <w:b/>
          <w:bCs/>
          <w:sz w:val="24"/>
          <w:szCs w:val="24"/>
        </w:rPr>
        <w:t xml:space="preserve">arowej </w:t>
      </w:r>
      <w:r w:rsidR="004E1E86" w:rsidRPr="00F51916">
        <w:rPr>
          <w:rFonts w:asciiTheme="minorHAnsi" w:hAnsiTheme="minorHAnsi" w:cstheme="minorHAnsi"/>
          <w:b/>
          <w:bCs/>
          <w:sz w:val="24"/>
          <w:szCs w:val="24"/>
        </w:rPr>
        <w:t>kompozycji</w:t>
      </w:r>
    </w:p>
    <w:p w14:paraId="5FB62A11" w14:textId="3DB9696D" w:rsidR="00091347" w:rsidRPr="00091347" w:rsidRDefault="00091347" w:rsidP="00091347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51916">
        <w:rPr>
          <w:rFonts w:asciiTheme="minorHAnsi" w:hAnsiTheme="minorHAnsi" w:cstheme="minorHAnsi"/>
          <w:bCs/>
          <w:sz w:val="24"/>
          <w:szCs w:val="24"/>
        </w:rPr>
        <w:t xml:space="preserve">W niewielkim naczyniu, przykrytym </w:t>
      </w:r>
      <w:r w:rsidR="00036E0D" w:rsidRPr="00F51916">
        <w:rPr>
          <w:rFonts w:asciiTheme="minorHAnsi" w:hAnsiTheme="minorHAnsi" w:cstheme="minorHAnsi"/>
          <w:bCs/>
          <w:sz w:val="24"/>
          <w:szCs w:val="24"/>
        </w:rPr>
        <w:t>małą kamienną pokrywką</w:t>
      </w:r>
      <w:r w:rsidRPr="00F51916">
        <w:rPr>
          <w:rFonts w:asciiTheme="minorHAnsi" w:hAnsiTheme="minorHAnsi" w:cstheme="minorHAnsi"/>
          <w:bCs/>
          <w:sz w:val="24"/>
          <w:szCs w:val="24"/>
        </w:rPr>
        <w:t>, znajdowały się trzy figur</w:t>
      </w:r>
      <w:r w:rsidR="001D0356" w:rsidRPr="00F51916">
        <w:rPr>
          <w:rFonts w:asciiTheme="minorHAnsi" w:hAnsiTheme="minorHAnsi" w:cstheme="minorHAnsi"/>
          <w:bCs/>
          <w:sz w:val="24"/>
          <w:szCs w:val="24"/>
        </w:rPr>
        <w:t xml:space="preserve">ki zwierząt – lis, sęp i dzik, </w:t>
      </w:r>
      <w:r w:rsidRPr="00F51916">
        <w:rPr>
          <w:rFonts w:asciiTheme="minorHAnsi" w:hAnsiTheme="minorHAnsi" w:cstheme="minorHAnsi"/>
          <w:bCs/>
          <w:sz w:val="24"/>
          <w:szCs w:val="24"/>
        </w:rPr>
        <w:t>których głowy umieszczono w kamienny</w:t>
      </w:r>
      <w:r w:rsidR="001D0356" w:rsidRPr="00F51916">
        <w:rPr>
          <w:rFonts w:asciiTheme="minorHAnsi" w:hAnsiTheme="minorHAnsi" w:cstheme="minorHAnsi"/>
          <w:bCs/>
          <w:sz w:val="24"/>
          <w:szCs w:val="24"/>
        </w:rPr>
        <w:t>ch pierścieniach. Jedynie rzeźba przedstawiająca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sępa prawdopodobnie wysunęła się z pierścienia już po zamknięciu naczynia. Gatunki te są często spotykane w ikono</w:t>
      </w:r>
      <w:r w:rsidR="001D0356" w:rsidRPr="00F51916">
        <w:rPr>
          <w:rFonts w:asciiTheme="minorHAnsi" w:hAnsiTheme="minorHAnsi" w:cstheme="minorHAnsi"/>
          <w:bCs/>
          <w:sz w:val="24"/>
          <w:szCs w:val="24"/>
        </w:rPr>
        <w:t>grafii neolitycznej,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zazwyczaj jednak przedstawiano je w dużych, nawet naturalnych rozmiarach, grawerowane lub rzeźbione w reliefie na elementach architektonicznych, takich jak filary czy ławy, </w:t>
      </w:r>
      <w:proofErr w:type="gramStart"/>
      <w:r w:rsidRPr="00F51916">
        <w:rPr>
          <w:rFonts w:asciiTheme="minorHAnsi" w:hAnsiTheme="minorHAnsi" w:cstheme="minorHAnsi"/>
          <w:bCs/>
          <w:sz w:val="24"/>
          <w:szCs w:val="24"/>
        </w:rPr>
        <w:t>bądź jako</w:t>
      </w:r>
      <w:proofErr w:type="gramEnd"/>
      <w:r w:rsidRPr="00F51916">
        <w:rPr>
          <w:rFonts w:asciiTheme="minorHAnsi" w:hAnsiTheme="minorHAnsi" w:cstheme="minorHAnsi"/>
          <w:bCs/>
          <w:sz w:val="24"/>
          <w:szCs w:val="24"/>
        </w:rPr>
        <w:t xml:space="preserve"> samodzielne rzeźby trójwymiarowe. Małe figu</w:t>
      </w:r>
      <w:r w:rsidR="00DF149D">
        <w:rPr>
          <w:rFonts w:asciiTheme="minorHAnsi" w:hAnsiTheme="minorHAnsi" w:cstheme="minorHAnsi"/>
          <w:bCs/>
          <w:sz w:val="24"/>
          <w:szCs w:val="24"/>
        </w:rPr>
        <w:t xml:space="preserve">rki zdarzają się </w:t>
      </w:r>
      <w:r w:rsidR="00DF149D" w:rsidRPr="00DD02E3">
        <w:rPr>
          <w:rFonts w:asciiTheme="minorHAnsi" w:hAnsiTheme="minorHAnsi" w:cstheme="minorHAnsi"/>
          <w:bCs/>
          <w:sz w:val="24"/>
          <w:szCs w:val="24"/>
        </w:rPr>
        <w:t>rzadko i zazwyczaj</w:t>
      </w:r>
      <w:r w:rsidR="007558EA" w:rsidRPr="00DD02E3">
        <w:rPr>
          <w:rFonts w:asciiTheme="minorHAnsi" w:hAnsiTheme="minorHAnsi" w:cstheme="minorHAnsi"/>
          <w:bCs/>
          <w:sz w:val="24"/>
          <w:szCs w:val="24"/>
        </w:rPr>
        <w:t xml:space="preserve"> są</w:t>
      </w:r>
      <w:r w:rsidRPr="00DD02E3">
        <w:rPr>
          <w:rFonts w:asciiTheme="minorHAnsi" w:hAnsiTheme="minorHAnsi" w:cstheme="minorHAnsi"/>
          <w:bCs/>
          <w:sz w:val="24"/>
          <w:szCs w:val="24"/>
        </w:rPr>
        <w:t xml:space="preserve"> znajdow</w:t>
      </w:r>
      <w:r w:rsidR="007558EA" w:rsidRPr="00DD02E3">
        <w:rPr>
          <w:rFonts w:asciiTheme="minorHAnsi" w:hAnsiTheme="minorHAnsi" w:cstheme="minorHAnsi"/>
          <w:bCs/>
          <w:sz w:val="24"/>
          <w:szCs w:val="24"/>
        </w:rPr>
        <w:t xml:space="preserve">ane </w:t>
      </w:r>
      <w:r w:rsidR="00DF149D" w:rsidRPr="00DD02E3">
        <w:rPr>
          <w:rFonts w:asciiTheme="minorHAnsi" w:hAnsiTheme="minorHAnsi" w:cstheme="minorHAnsi"/>
          <w:bCs/>
          <w:sz w:val="24"/>
          <w:szCs w:val="24"/>
        </w:rPr>
        <w:t>pośród innych</w:t>
      </w:r>
      <w:r w:rsidR="007558EA" w:rsidRPr="00DD02E3">
        <w:rPr>
          <w:rFonts w:asciiTheme="minorHAnsi" w:hAnsiTheme="minorHAnsi" w:cstheme="minorHAnsi"/>
          <w:bCs/>
          <w:sz w:val="24"/>
          <w:szCs w:val="24"/>
        </w:rPr>
        <w:t xml:space="preserve"> przedmiotów</w:t>
      </w:r>
      <w:r w:rsidRPr="00DD02E3">
        <w:rPr>
          <w:rFonts w:asciiTheme="minorHAnsi" w:hAnsiTheme="minorHAnsi" w:cstheme="minorHAnsi"/>
          <w:bCs/>
          <w:sz w:val="24"/>
          <w:szCs w:val="24"/>
        </w:rPr>
        <w:t xml:space="preserve">. To odkrycie </w:t>
      </w:r>
      <w:proofErr w:type="gramStart"/>
      <w:r w:rsidRPr="00DD02E3">
        <w:rPr>
          <w:rFonts w:asciiTheme="minorHAnsi" w:hAnsiTheme="minorHAnsi" w:cstheme="minorHAnsi"/>
          <w:bCs/>
          <w:sz w:val="24"/>
          <w:szCs w:val="24"/>
        </w:rPr>
        <w:t>jest zatem</w:t>
      </w:r>
      <w:proofErr w:type="gramEnd"/>
      <w:r w:rsidRPr="00DD02E3">
        <w:rPr>
          <w:rFonts w:asciiTheme="minorHAnsi" w:hAnsiTheme="minorHAnsi" w:cstheme="minorHAnsi"/>
          <w:bCs/>
          <w:sz w:val="24"/>
          <w:szCs w:val="24"/>
        </w:rPr>
        <w:t xml:space="preserve"> wyją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tkowe i stanowi pierwsze znalezisko tego typu </w:t>
      </w:r>
      <w:r w:rsidR="001D0356" w:rsidRPr="00F51916">
        <w:rPr>
          <w:rFonts w:asciiTheme="minorHAnsi" w:hAnsiTheme="minorHAnsi" w:cstheme="minorHAnsi"/>
          <w:bCs/>
          <w:sz w:val="24"/>
          <w:szCs w:val="24"/>
        </w:rPr>
        <w:t>„</w:t>
      </w:r>
      <w:r w:rsidRPr="00F51916">
        <w:rPr>
          <w:rFonts w:asciiTheme="minorHAnsi" w:hAnsiTheme="minorHAnsi" w:cstheme="minorHAnsi"/>
          <w:bCs/>
          <w:sz w:val="24"/>
          <w:szCs w:val="24"/>
        </w:rPr>
        <w:t>in situ</w:t>
      </w:r>
      <w:r w:rsidR="001D0356" w:rsidRPr="00F51916">
        <w:rPr>
          <w:rFonts w:asciiTheme="minorHAnsi" w:hAnsiTheme="minorHAnsi" w:cstheme="minorHAnsi"/>
          <w:bCs/>
          <w:sz w:val="24"/>
          <w:szCs w:val="24"/>
        </w:rPr>
        <w:t>”</w:t>
      </w:r>
      <w:r w:rsidRPr="00F51916">
        <w:rPr>
          <w:rFonts w:asciiTheme="minorHAnsi" w:hAnsiTheme="minorHAnsi" w:cstheme="minorHAnsi"/>
          <w:bCs/>
          <w:sz w:val="24"/>
          <w:szCs w:val="24"/>
        </w:rPr>
        <w:t>.</w:t>
      </w:r>
    </w:p>
    <w:p w14:paraId="37AC23DE" w14:textId="77777777" w:rsidR="00036E0D" w:rsidRDefault="00036E0D" w:rsidP="0009134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454989D" w14:textId="1D7AE650" w:rsidR="00E77F1B" w:rsidRPr="00091347" w:rsidRDefault="00091347" w:rsidP="00091347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5191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Dotychczas na obszarze </w:t>
      </w:r>
      <w:r w:rsidR="001D0356" w:rsidRPr="00F51916">
        <w:rPr>
          <w:rFonts w:asciiTheme="minorHAnsi" w:hAnsiTheme="minorHAnsi" w:cstheme="minorHAnsi"/>
          <w:bCs/>
          <w:sz w:val="24"/>
          <w:szCs w:val="24"/>
        </w:rPr>
        <w:t xml:space="preserve">prowincji </w:t>
      </w:r>
      <w:proofErr w:type="spellStart"/>
      <w:r w:rsidR="001D0356" w:rsidRPr="00F51916">
        <w:rPr>
          <w:rFonts w:asciiTheme="minorHAnsi" w:hAnsiTheme="minorHAnsi" w:cstheme="minorHAnsi"/>
          <w:bCs/>
          <w:sz w:val="24"/>
          <w:szCs w:val="24"/>
        </w:rPr>
        <w:t>Şanlıurfa</w:t>
      </w:r>
      <w:proofErr w:type="spellEnd"/>
      <w:r w:rsidRPr="00F519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C2DF3" w:rsidRPr="00F51916">
        <w:rPr>
          <w:rFonts w:asciiTheme="minorHAnsi" w:hAnsiTheme="minorHAnsi" w:cstheme="minorHAnsi"/>
          <w:bCs/>
          <w:sz w:val="24"/>
          <w:szCs w:val="24"/>
        </w:rPr>
        <w:t xml:space="preserve">odkrywano głównie dwuwymiarowe i często </w:t>
      </w:r>
      <w:r w:rsidR="00A865DF" w:rsidRPr="00F51916">
        <w:rPr>
          <w:rFonts w:asciiTheme="minorHAnsi" w:hAnsiTheme="minorHAnsi" w:cstheme="minorHAnsi"/>
          <w:bCs/>
          <w:sz w:val="24"/>
          <w:szCs w:val="24"/>
        </w:rPr>
        <w:t>samodzielne</w:t>
      </w:r>
      <w:r w:rsidR="006C2DF3" w:rsidRPr="00F519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7F1B" w:rsidRPr="00F51916">
        <w:rPr>
          <w:rFonts w:asciiTheme="minorHAnsi" w:hAnsiTheme="minorHAnsi" w:cstheme="minorHAnsi"/>
          <w:bCs/>
          <w:sz w:val="24"/>
          <w:szCs w:val="24"/>
        </w:rPr>
        <w:t xml:space="preserve">rzeźby 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na </w:t>
      </w:r>
      <w:r w:rsidR="00996F69" w:rsidRPr="00F51916">
        <w:rPr>
          <w:rFonts w:asciiTheme="minorHAnsi" w:hAnsiTheme="minorHAnsi" w:cstheme="minorHAnsi"/>
          <w:bCs/>
          <w:sz w:val="24"/>
          <w:szCs w:val="24"/>
        </w:rPr>
        <w:t>stałych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7F1B" w:rsidRPr="00F51916">
        <w:rPr>
          <w:rFonts w:asciiTheme="minorHAnsi" w:hAnsiTheme="minorHAnsi" w:cstheme="minorHAnsi"/>
          <w:bCs/>
          <w:sz w:val="24"/>
          <w:szCs w:val="24"/>
        </w:rPr>
        <w:t>artefaktach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. Tym, co czyni </w:t>
      </w:r>
      <w:r w:rsidR="00F51916" w:rsidRPr="00F51916">
        <w:rPr>
          <w:rFonts w:asciiTheme="minorHAnsi" w:hAnsiTheme="minorHAnsi" w:cstheme="minorHAnsi"/>
          <w:bCs/>
          <w:sz w:val="24"/>
          <w:szCs w:val="24"/>
        </w:rPr>
        <w:t>najnowsze odkrycie trójwymiarowym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96F69" w:rsidRPr="00F51916">
        <w:rPr>
          <w:rFonts w:asciiTheme="minorHAnsi" w:hAnsiTheme="minorHAnsi" w:cstheme="minorHAnsi"/>
          <w:bCs/>
          <w:sz w:val="24"/>
          <w:szCs w:val="24"/>
        </w:rPr>
        <w:t>przekazem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, jest </w:t>
      </w:r>
      <w:r w:rsidR="00F51916" w:rsidRPr="00F51916">
        <w:rPr>
          <w:rFonts w:asciiTheme="minorHAnsi" w:hAnsiTheme="minorHAnsi" w:cstheme="minorHAnsi"/>
          <w:bCs/>
          <w:sz w:val="24"/>
          <w:szCs w:val="24"/>
        </w:rPr>
        <w:t>jego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celowe ułożenie w określonym porządku</w:t>
      </w:r>
      <w:r w:rsidR="004A7C29" w:rsidRPr="00F51916">
        <w:rPr>
          <w:rFonts w:asciiTheme="minorHAnsi" w:hAnsiTheme="minorHAnsi" w:cstheme="minorHAnsi"/>
          <w:bCs/>
          <w:sz w:val="24"/>
          <w:szCs w:val="24"/>
        </w:rPr>
        <w:t>.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Zarówno układ wewnątrz małego naczynia, jak i sposób umies</w:t>
      </w:r>
      <w:r w:rsidR="00F51916" w:rsidRPr="00F51916">
        <w:rPr>
          <w:rFonts w:asciiTheme="minorHAnsi" w:hAnsiTheme="minorHAnsi" w:cstheme="minorHAnsi"/>
          <w:bCs/>
          <w:sz w:val="24"/>
          <w:szCs w:val="24"/>
        </w:rPr>
        <w:t>zczenia tego naczynia w</w:t>
      </w:r>
      <w:r w:rsidR="00A865DF" w:rsidRPr="00F51916">
        <w:rPr>
          <w:rFonts w:asciiTheme="minorHAnsi" w:hAnsiTheme="minorHAnsi" w:cstheme="minorHAnsi"/>
          <w:bCs/>
          <w:sz w:val="24"/>
          <w:szCs w:val="24"/>
        </w:rPr>
        <w:t xml:space="preserve"> większym, </w:t>
      </w:r>
      <w:r w:rsidRPr="00F51916">
        <w:rPr>
          <w:rFonts w:asciiTheme="minorHAnsi" w:hAnsiTheme="minorHAnsi" w:cstheme="minorHAnsi"/>
          <w:bCs/>
          <w:sz w:val="24"/>
          <w:szCs w:val="24"/>
        </w:rPr>
        <w:t>tworzą starannie przygotowaną trójwymiarową kompozycję. Unikalność tego zestawienia czyni z niego prawdopodobnie</w:t>
      </w:r>
      <w:r w:rsidR="00A865DF" w:rsidRPr="00F51916">
        <w:rPr>
          <w:rFonts w:asciiTheme="minorHAnsi" w:hAnsiTheme="minorHAnsi" w:cstheme="minorHAnsi"/>
          <w:bCs/>
          <w:sz w:val="24"/>
          <w:szCs w:val="24"/>
        </w:rPr>
        <w:t xml:space="preserve"> pierwsze trójwymiarowe </w:t>
      </w:r>
      <w:r w:rsidR="006C2DF3" w:rsidRPr="00F51916">
        <w:rPr>
          <w:rFonts w:asciiTheme="minorHAnsi" w:hAnsiTheme="minorHAnsi" w:cstheme="minorHAnsi"/>
          <w:bCs/>
          <w:sz w:val="24"/>
          <w:szCs w:val="24"/>
        </w:rPr>
        <w:t>przedstawienie</w:t>
      </w:r>
      <w:r w:rsidR="00A865DF" w:rsidRPr="00F51916">
        <w:rPr>
          <w:rFonts w:asciiTheme="minorHAnsi" w:hAnsiTheme="minorHAnsi" w:cstheme="minorHAnsi"/>
          <w:bCs/>
          <w:sz w:val="24"/>
          <w:szCs w:val="24"/>
        </w:rPr>
        <w:t>, które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51916" w:rsidRPr="00F51916">
        <w:rPr>
          <w:rFonts w:asciiTheme="minorHAnsi" w:hAnsiTheme="minorHAnsi" w:cstheme="minorHAnsi"/>
          <w:bCs/>
          <w:sz w:val="24"/>
          <w:szCs w:val="24"/>
        </w:rPr>
        <w:t>do</w:t>
      </w:r>
      <w:r w:rsidR="00A865DF" w:rsidRPr="00F51916">
        <w:rPr>
          <w:rFonts w:asciiTheme="minorHAnsi" w:hAnsiTheme="minorHAnsi" w:cstheme="minorHAnsi"/>
          <w:bCs/>
          <w:sz w:val="24"/>
          <w:szCs w:val="24"/>
        </w:rPr>
        <w:t xml:space="preserve"> tej pory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istnia</w:t>
      </w:r>
      <w:r w:rsidR="00A865DF" w:rsidRPr="00F51916">
        <w:rPr>
          <w:rFonts w:asciiTheme="minorHAnsi" w:hAnsiTheme="minorHAnsi" w:cstheme="minorHAnsi"/>
          <w:bCs/>
          <w:sz w:val="24"/>
          <w:szCs w:val="24"/>
        </w:rPr>
        <w:t>ło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wyłącznie w dwóch wymiarach.</w:t>
      </w:r>
    </w:p>
    <w:p w14:paraId="65337649" w14:textId="1869471A" w:rsidR="00A865DF" w:rsidRPr="00091347" w:rsidRDefault="00091347" w:rsidP="00091347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51916">
        <w:rPr>
          <w:rFonts w:asciiTheme="minorHAnsi" w:hAnsiTheme="minorHAnsi" w:cstheme="minorHAnsi"/>
          <w:bCs/>
          <w:sz w:val="24"/>
          <w:szCs w:val="24"/>
        </w:rPr>
        <w:t xml:space="preserve">Na stanowiskach </w:t>
      </w:r>
      <w:proofErr w:type="spellStart"/>
      <w:r w:rsidRPr="00F51916">
        <w:rPr>
          <w:rFonts w:asciiTheme="minorHAnsi" w:hAnsiTheme="minorHAnsi" w:cstheme="minorHAnsi"/>
          <w:bCs/>
          <w:sz w:val="24"/>
          <w:szCs w:val="24"/>
        </w:rPr>
        <w:t>Taş</w:t>
      </w:r>
      <w:proofErr w:type="spellEnd"/>
      <w:r w:rsidRPr="00F5191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51916">
        <w:rPr>
          <w:rFonts w:asciiTheme="minorHAnsi" w:hAnsiTheme="minorHAnsi" w:cstheme="minorHAnsi"/>
          <w:bCs/>
          <w:sz w:val="24"/>
          <w:szCs w:val="24"/>
        </w:rPr>
        <w:t>Tepeler</w:t>
      </w:r>
      <w:proofErr w:type="spellEnd"/>
      <w:r w:rsidRPr="00F51916">
        <w:rPr>
          <w:rFonts w:asciiTheme="minorHAnsi" w:hAnsiTheme="minorHAnsi" w:cstheme="minorHAnsi"/>
          <w:bCs/>
          <w:sz w:val="24"/>
          <w:szCs w:val="24"/>
        </w:rPr>
        <w:t xml:space="preserve"> archeolodzy natrafiali wcześniej na realistyczne</w:t>
      </w:r>
      <w:r w:rsidR="00A865DF" w:rsidRPr="00F51916">
        <w:rPr>
          <w:rFonts w:asciiTheme="minorHAnsi" w:hAnsiTheme="minorHAnsi" w:cstheme="minorHAnsi"/>
          <w:bCs/>
          <w:sz w:val="24"/>
          <w:szCs w:val="24"/>
        </w:rPr>
        <w:t>, jak</w:t>
      </w:r>
      <w:r w:rsidR="00CF3CD7" w:rsidRPr="00F51916">
        <w:rPr>
          <w:rFonts w:asciiTheme="minorHAnsi" w:hAnsiTheme="minorHAnsi" w:cstheme="minorHAnsi"/>
          <w:bCs/>
          <w:sz w:val="24"/>
          <w:szCs w:val="24"/>
        </w:rPr>
        <w:t xml:space="preserve"> i stylizowane wizerunki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, a także rzadkie sceny integracyjne odzwierciedlające zbiorową pamięć społeczną. Jednak po raz pierwszy grupa trójwymiarowych obiektów została ułożona w określonym porządku, by przekazać silną symboliczną narrację. Jako trójwymiarowe przedstawienie neolitycznej opowieści, odkrycie to można określić jednym z najważniejszych znalezisk swojej epoki w kontekście zrozumienia epoki </w:t>
      </w:r>
      <w:proofErr w:type="gramStart"/>
      <w:r w:rsidRPr="00F51916">
        <w:rPr>
          <w:rFonts w:asciiTheme="minorHAnsi" w:hAnsiTheme="minorHAnsi" w:cstheme="minorHAnsi"/>
          <w:bCs/>
          <w:sz w:val="24"/>
          <w:szCs w:val="24"/>
        </w:rPr>
        <w:t>neolitu.</w:t>
      </w:r>
      <w:proofErr w:type="gramEnd"/>
    </w:p>
    <w:p w14:paraId="1D050173" w14:textId="728312F8" w:rsidR="00091347" w:rsidRPr="00091347" w:rsidRDefault="00091347" w:rsidP="0009134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091347">
        <w:rPr>
          <w:rFonts w:asciiTheme="minorHAnsi" w:hAnsiTheme="minorHAnsi" w:cstheme="minorHAnsi"/>
          <w:b/>
          <w:bCs/>
          <w:sz w:val="24"/>
          <w:szCs w:val="24"/>
        </w:rPr>
        <w:t>Karah</w:t>
      </w:r>
      <w:r>
        <w:rPr>
          <w:rFonts w:asciiTheme="minorHAnsi" w:hAnsiTheme="minorHAnsi" w:cstheme="minorHAnsi"/>
          <w:b/>
          <w:bCs/>
          <w:sz w:val="24"/>
          <w:szCs w:val="24"/>
        </w:rPr>
        <w:t>antepe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w kontekście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Taş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Tepeler</w:t>
      </w:r>
      <w:proofErr w:type="spellEnd"/>
    </w:p>
    <w:p w14:paraId="223792F9" w14:textId="0D1CBC5A" w:rsidR="00091347" w:rsidRPr="00091347" w:rsidRDefault="00091347" w:rsidP="00091347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91347">
        <w:rPr>
          <w:rFonts w:asciiTheme="minorHAnsi" w:hAnsiTheme="minorHAnsi" w:cstheme="minorHAnsi"/>
          <w:bCs/>
          <w:sz w:val="24"/>
          <w:szCs w:val="24"/>
        </w:rPr>
        <w:t xml:space="preserve">W ramach projektu „Dziedzictwo dla przyszłości” w regionie </w:t>
      </w:r>
      <w:proofErr w:type="spellStart"/>
      <w:r w:rsidRPr="00091347">
        <w:rPr>
          <w:rFonts w:asciiTheme="minorHAnsi" w:hAnsiTheme="minorHAnsi" w:cstheme="minorHAnsi"/>
          <w:bCs/>
          <w:sz w:val="24"/>
          <w:szCs w:val="24"/>
        </w:rPr>
        <w:t>Taş</w:t>
      </w:r>
      <w:proofErr w:type="spellEnd"/>
      <w:r w:rsidRPr="0009134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91347">
        <w:rPr>
          <w:rFonts w:asciiTheme="minorHAnsi" w:hAnsiTheme="minorHAnsi" w:cstheme="minorHAnsi"/>
          <w:bCs/>
          <w:sz w:val="24"/>
          <w:szCs w:val="24"/>
        </w:rPr>
        <w:t>Tepeler</w:t>
      </w:r>
      <w:proofErr w:type="spellEnd"/>
      <w:r w:rsidRPr="00091347">
        <w:rPr>
          <w:rFonts w:asciiTheme="minorHAnsi" w:hAnsiTheme="minorHAnsi" w:cstheme="minorHAnsi"/>
          <w:bCs/>
          <w:sz w:val="24"/>
          <w:szCs w:val="24"/>
        </w:rPr>
        <w:t xml:space="preserve"> – kolebce najstarszych osad na świecie – wciąż dokonywane są nowe odkrycia. Dzięki nim centralny punkt regionu, </w:t>
      </w:r>
      <w:proofErr w:type="spellStart"/>
      <w:r w:rsidRPr="00091347">
        <w:rPr>
          <w:rFonts w:asciiTheme="minorHAnsi" w:hAnsiTheme="minorHAnsi" w:cstheme="minorHAnsi"/>
          <w:bCs/>
          <w:sz w:val="24"/>
          <w:szCs w:val="24"/>
        </w:rPr>
        <w:t>Göbeklitepe</w:t>
      </w:r>
      <w:proofErr w:type="spellEnd"/>
      <w:r w:rsidRPr="00091347">
        <w:rPr>
          <w:rFonts w:asciiTheme="minorHAnsi" w:hAnsiTheme="minorHAnsi" w:cstheme="minorHAnsi"/>
          <w:bCs/>
          <w:sz w:val="24"/>
          <w:szCs w:val="24"/>
        </w:rPr>
        <w:t xml:space="preserve">, odwiedziło w 2024 roku aż 709 643 osób. Wielu turystów poznaje również kolejny klejnot tego obszaru – </w:t>
      </w:r>
      <w:proofErr w:type="spellStart"/>
      <w:r w:rsidRPr="00091347">
        <w:rPr>
          <w:rFonts w:asciiTheme="minorHAnsi" w:hAnsiTheme="minorHAnsi" w:cstheme="minorHAnsi"/>
          <w:bCs/>
          <w:sz w:val="24"/>
          <w:szCs w:val="24"/>
        </w:rPr>
        <w:t>Karahantepe</w:t>
      </w:r>
      <w:proofErr w:type="spellEnd"/>
      <w:r w:rsidRPr="00091347">
        <w:rPr>
          <w:rFonts w:asciiTheme="minorHAnsi" w:hAnsiTheme="minorHAnsi" w:cstheme="minorHAnsi"/>
          <w:bCs/>
          <w:sz w:val="24"/>
          <w:szCs w:val="24"/>
        </w:rPr>
        <w:t>.</w:t>
      </w:r>
    </w:p>
    <w:p w14:paraId="258C2FD1" w14:textId="299C6447" w:rsidR="004744EC" w:rsidRDefault="00091347" w:rsidP="00091347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51916">
        <w:rPr>
          <w:rFonts w:asciiTheme="minorHAnsi" w:hAnsiTheme="minorHAnsi" w:cstheme="minorHAnsi"/>
          <w:bCs/>
          <w:sz w:val="24"/>
          <w:szCs w:val="24"/>
        </w:rPr>
        <w:t xml:space="preserve">Najnowsze znaleziska z </w:t>
      </w:r>
      <w:proofErr w:type="spellStart"/>
      <w:r w:rsidRPr="00F51916">
        <w:rPr>
          <w:rFonts w:asciiTheme="minorHAnsi" w:hAnsiTheme="minorHAnsi" w:cstheme="minorHAnsi"/>
          <w:bCs/>
          <w:sz w:val="24"/>
          <w:szCs w:val="24"/>
        </w:rPr>
        <w:t>Karahantepe</w:t>
      </w:r>
      <w:proofErr w:type="spellEnd"/>
      <w:r w:rsidRPr="00F51916">
        <w:rPr>
          <w:rFonts w:asciiTheme="minorHAnsi" w:hAnsiTheme="minorHAnsi" w:cstheme="minorHAnsi"/>
          <w:bCs/>
          <w:sz w:val="24"/>
          <w:szCs w:val="24"/>
        </w:rPr>
        <w:t xml:space="preserve"> można oglądać na wyst</w:t>
      </w:r>
      <w:r w:rsidR="00F51916" w:rsidRPr="00F51916">
        <w:rPr>
          <w:rFonts w:asciiTheme="minorHAnsi" w:hAnsiTheme="minorHAnsi" w:cstheme="minorHAnsi"/>
          <w:bCs/>
          <w:sz w:val="24"/>
          <w:szCs w:val="24"/>
        </w:rPr>
        <w:t>awie „Złoty Wiek Archeologii”</w:t>
      </w:r>
      <w:r w:rsidR="00CF3CD7" w:rsidRPr="00F51916">
        <w:rPr>
          <w:rFonts w:asciiTheme="minorHAnsi" w:hAnsiTheme="minorHAnsi" w:cstheme="minorHAnsi"/>
          <w:bCs/>
          <w:sz w:val="24"/>
          <w:szCs w:val="24"/>
        </w:rPr>
        <w:t xml:space="preserve"> w sali wystawowej Kompleksu Prezydenckiego w Ankarze</w:t>
      </w:r>
      <w:r w:rsidRPr="00F51916">
        <w:rPr>
          <w:rFonts w:asciiTheme="minorHAnsi" w:hAnsiTheme="minorHAnsi" w:cstheme="minorHAnsi"/>
          <w:bCs/>
          <w:sz w:val="24"/>
          <w:szCs w:val="24"/>
        </w:rPr>
        <w:t>, obok liczny</w:t>
      </w:r>
      <w:r w:rsidR="00F51916" w:rsidRPr="00F51916">
        <w:rPr>
          <w:rFonts w:asciiTheme="minorHAnsi" w:hAnsiTheme="minorHAnsi" w:cstheme="minorHAnsi"/>
          <w:bCs/>
          <w:sz w:val="24"/>
          <w:szCs w:val="24"/>
        </w:rPr>
        <w:t>ch innych artefaktów odkrytych,</w:t>
      </w:r>
      <w:r w:rsidR="007C0FBA" w:rsidRPr="00F51916">
        <w:rPr>
          <w:rFonts w:asciiTheme="minorHAnsi" w:hAnsiTheme="minorHAnsi" w:cstheme="minorHAnsi"/>
          <w:bCs/>
          <w:sz w:val="24"/>
          <w:szCs w:val="24"/>
        </w:rPr>
        <w:t xml:space="preserve"> a także odzyskanych i</w:t>
      </w:r>
      <w:r w:rsidRPr="00F51916">
        <w:rPr>
          <w:rFonts w:asciiTheme="minorHAnsi" w:hAnsiTheme="minorHAnsi" w:cstheme="minorHAnsi"/>
          <w:bCs/>
          <w:sz w:val="24"/>
          <w:szCs w:val="24"/>
        </w:rPr>
        <w:t xml:space="preserve"> sprowadzonych</w:t>
      </w:r>
      <w:r w:rsidR="00F51916" w:rsidRPr="00F51916">
        <w:rPr>
          <w:rFonts w:asciiTheme="minorHAnsi" w:hAnsiTheme="minorHAnsi" w:cstheme="minorHAnsi"/>
          <w:bCs/>
          <w:sz w:val="24"/>
          <w:szCs w:val="24"/>
        </w:rPr>
        <w:t xml:space="preserve"> do kraju. </w:t>
      </w:r>
      <w:r w:rsidR="00665C42" w:rsidRPr="00F51916">
        <w:rPr>
          <w:rFonts w:asciiTheme="minorHAnsi" w:hAnsiTheme="minorHAnsi" w:cstheme="minorHAnsi"/>
          <w:bCs/>
          <w:sz w:val="24"/>
          <w:szCs w:val="24"/>
        </w:rPr>
        <w:t>Wystawa uosabia również</w:t>
      </w:r>
      <w:r w:rsidR="009F2057" w:rsidRPr="00F51916">
        <w:rPr>
          <w:rFonts w:asciiTheme="minorHAnsi" w:hAnsiTheme="minorHAnsi" w:cstheme="minorHAnsi"/>
          <w:bCs/>
          <w:sz w:val="24"/>
          <w:szCs w:val="24"/>
        </w:rPr>
        <w:t xml:space="preserve"> i celebruje zaangażowanie </w:t>
      </w:r>
      <w:proofErr w:type="spellStart"/>
      <w:r w:rsidR="009F2057" w:rsidRPr="00F51916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9F2057" w:rsidRPr="00F51916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gramStart"/>
      <w:r w:rsidR="009F2057" w:rsidRPr="00F51916">
        <w:rPr>
          <w:rFonts w:asciiTheme="minorHAnsi" w:hAnsiTheme="minorHAnsi" w:cstheme="minorHAnsi"/>
          <w:bCs/>
          <w:sz w:val="24"/>
          <w:szCs w:val="24"/>
        </w:rPr>
        <w:t xml:space="preserve">Turcji) </w:t>
      </w:r>
      <w:r w:rsidR="00665C42" w:rsidRPr="00F51916">
        <w:rPr>
          <w:rFonts w:asciiTheme="minorHAnsi" w:hAnsiTheme="minorHAnsi" w:cstheme="minorHAnsi"/>
          <w:bCs/>
          <w:sz w:val="24"/>
          <w:szCs w:val="24"/>
        </w:rPr>
        <w:t xml:space="preserve"> w</w:t>
      </w:r>
      <w:proofErr w:type="gramEnd"/>
      <w:r w:rsidR="00665C42" w:rsidRPr="00F51916">
        <w:rPr>
          <w:rFonts w:asciiTheme="minorHAnsi" w:hAnsiTheme="minorHAnsi" w:cstheme="minorHAnsi"/>
          <w:bCs/>
          <w:sz w:val="24"/>
          <w:szCs w:val="24"/>
        </w:rPr>
        <w:t xml:space="preserve"> ochronę dziedzictwa archeologicznego.</w:t>
      </w:r>
    </w:p>
    <w:p w14:paraId="48ADE53A" w14:textId="77777777" w:rsidR="00091347" w:rsidRPr="00CF3CD7" w:rsidRDefault="00091347" w:rsidP="00091347">
      <w:pPr>
        <w:jc w:val="both"/>
        <w:rPr>
          <w:rFonts w:asciiTheme="minorHAnsi" w:hAnsiTheme="minorHAnsi" w:cstheme="minorHAnsi"/>
          <w:bCs/>
          <w:sz w:val="24"/>
          <w:szCs w:val="24"/>
          <w:highlight w:val="green"/>
        </w:rPr>
      </w:pPr>
    </w:p>
    <w:p w14:paraId="7ADEB782" w14:textId="77777777" w:rsidR="000642E1" w:rsidRPr="00CF3CD7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3CD7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3CD7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5A3CEF1A" w14:textId="6EADAC9E" w:rsidR="00491EE5" w:rsidRPr="00F51916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color w:val="0000FF"/>
          <w:sz w:val="18"/>
          <w:szCs w:val="18"/>
          <w:u w:val="single"/>
        </w:rPr>
      </w:pPr>
      <w:proofErr w:type="gramStart"/>
      <w:r w:rsidRPr="00F51916">
        <w:rPr>
          <w:rFonts w:asciiTheme="minorHAnsi" w:hAnsiTheme="minorHAnsi" w:cstheme="minorHAnsi"/>
          <w:bCs/>
          <w:sz w:val="18"/>
          <w:szCs w:val="18"/>
        </w:rPr>
        <w:t>e-mail</w:t>
      </w:r>
      <w:proofErr w:type="gramEnd"/>
      <w:r w:rsidRPr="00F51916">
        <w:rPr>
          <w:rFonts w:asciiTheme="minorHAnsi" w:hAnsiTheme="minorHAnsi" w:cstheme="minorHAnsi"/>
          <w:bCs/>
          <w:sz w:val="18"/>
          <w:szCs w:val="18"/>
        </w:rPr>
        <w:t xml:space="preserve">: </w:t>
      </w:r>
      <w:hyperlink r:id="rId10" w:history="1">
        <w:r w:rsidRPr="00F51916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7B8BA4BB" w14:textId="25A9EED0" w:rsidR="00C81971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491EE5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C8197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36E8C" w14:textId="77777777" w:rsidR="00407417" w:rsidRDefault="00407417">
      <w:pPr>
        <w:spacing w:after="0" w:line="240" w:lineRule="auto"/>
      </w:pPr>
      <w:r>
        <w:separator/>
      </w:r>
    </w:p>
  </w:endnote>
  <w:endnote w:type="continuationSeparator" w:id="0">
    <w:p w14:paraId="722290B7" w14:textId="77777777" w:rsidR="00407417" w:rsidRDefault="0040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E0EBB" w14:textId="77777777" w:rsidR="00407417" w:rsidRDefault="00407417">
      <w:pPr>
        <w:spacing w:after="0" w:line="240" w:lineRule="auto"/>
      </w:pPr>
      <w:r>
        <w:separator/>
      </w:r>
    </w:p>
  </w:footnote>
  <w:footnote w:type="continuationSeparator" w:id="0">
    <w:p w14:paraId="311EDBF2" w14:textId="77777777" w:rsidR="00407417" w:rsidRDefault="0040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7EF0FFB5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F51916">
      <w:rPr>
        <w:color w:val="000000"/>
      </w:rPr>
      <w:t>28</w:t>
    </w:r>
    <w:r w:rsidR="0046362E">
      <w:rPr>
        <w:color w:val="000000"/>
      </w:rPr>
      <w:t>.</w:t>
    </w:r>
    <w:r w:rsidR="00497363">
      <w:rPr>
        <w:color w:val="000000"/>
      </w:rPr>
      <w:t>08</w:t>
    </w:r>
    <w:r w:rsidR="00695D19">
      <w:rPr>
        <w:color w:val="000000"/>
      </w:rPr>
      <w:t>.2025</w:t>
    </w:r>
    <w:r w:rsidR="00C16FF0">
      <w:rPr>
        <w:color w:val="000000"/>
      </w:rPr>
      <w:t xml:space="preserve"> </w:t>
    </w:r>
    <w:proofErr w:type="gramStart"/>
    <w:r w:rsidR="00C16FF0">
      <w:rPr>
        <w:color w:val="000000"/>
      </w:rPr>
      <w:t>r</w:t>
    </w:r>
    <w:proofErr w:type="gramEnd"/>
    <w:r w:rsidR="00C16FF0">
      <w:rPr>
        <w:color w:val="000000"/>
      </w:rPr>
      <w:t>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314C7"/>
    <w:multiLevelType w:val="hybridMultilevel"/>
    <w:tmpl w:val="7BE2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01B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6E0D"/>
    <w:rsid w:val="000375B8"/>
    <w:rsid w:val="000375C4"/>
    <w:rsid w:val="000377BA"/>
    <w:rsid w:val="00037ABA"/>
    <w:rsid w:val="000406A1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238"/>
    <w:rsid w:val="000557B7"/>
    <w:rsid w:val="0005662B"/>
    <w:rsid w:val="00057B30"/>
    <w:rsid w:val="00061F86"/>
    <w:rsid w:val="00062894"/>
    <w:rsid w:val="0006352E"/>
    <w:rsid w:val="000642E1"/>
    <w:rsid w:val="0006629A"/>
    <w:rsid w:val="000663B2"/>
    <w:rsid w:val="0006735D"/>
    <w:rsid w:val="00071A87"/>
    <w:rsid w:val="000728D2"/>
    <w:rsid w:val="00075A15"/>
    <w:rsid w:val="000761D4"/>
    <w:rsid w:val="00077BCD"/>
    <w:rsid w:val="000827BC"/>
    <w:rsid w:val="00090444"/>
    <w:rsid w:val="0009120C"/>
    <w:rsid w:val="00091347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1518"/>
    <w:rsid w:val="000E64CF"/>
    <w:rsid w:val="000E7204"/>
    <w:rsid w:val="000E7D6D"/>
    <w:rsid w:val="000F038E"/>
    <w:rsid w:val="000F1D78"/>
    <w:rsid w:val="000F1FAC"/>
    <w:rsid w:val="000F3949"/>
    <w:rsid w:val="000F533D"/>
    <w:rsid w:val="000F57F6"/>
    <w:rsid w:val="000F586B"/>
    <w:rsid w:val="000F7EAB"/>
    <w:rsid w:val="00100893"/>
    <w:rsid w:val="00102B37"/>
    <w:rsid w:val="00103183"/>
    <w:rsid w:val="00106BF7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141"/>
    <w:rsid w:val="001234A9"/>
    <w:rsid w:val="00124C36"/>
    <w:rsid w:val="00125687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2DA"/>
    <w:rsid w:val="001567C9"/>
    <w:rsid w:val="0016064E"/>
    <w:rsid w:val="001648E2"/>
    <w:rsid w:val="0016496C"/>
    <w:rsid w:val="00166091"/>
    <w:rsid w:val="00170604"/>
    <w:rsid w:val="00172767"/>
    <w:rsid w:val="00180D46"/>
    <w:rsid w:val="00183BF2"/>
    <w:rsid w:val="001855FF"/>
    <w:rsid w:val="0018693E"/>
    <w:rsid w:val="001902FA"/>
    <w:rsid w:val="00193105"/>
    <w:rsid w:val="00193BD6"/>
    <w:rsid w:val="001945CE"/>
    <w:rsid w:val="00194788"/>
    <w:rsid w:val="00194D70"/>
    <w:rsid w:val="001A0C74"/>
    <w:rsid w:val="001A0F16"/>
    <w:rsid w:val="001A1C43"/>
    <w:rsid w:val="001A1E42"/>
    <w:rsid w:val="001A1FB9"/>
    <w:rsid w:val="001A1FD4"/>
    <w:rsid w:val="001A4B91"/>
    <w:rsid w:val="001A4F63"/>
    <w:rsid w:val="001A6CA2"/>
    <w:rsid w:val="001C1F48"/>
    <w:rsid w:val="001C1F93"/>
    <w:rsid w:val="001C6F28"/>
    <w:rsid w:val="001C7E1B"/>
    <w:rsid w:val="001D0356"/>
    <w:rsid w:val="001D0388"/>
    <w:rsid w:val="001D0598"/>
    <w:rsid w:val="001D09F9"/>
    <w:rsid w:val="001D283D"/>
    <w:rsid w:val="001D3217"/>
    <w:rsid w:val="001D33DC"/>
    <w:rsid w:val="001D3F61"/>
    <w:rsid w:val="001D4A1B"/>
    <w:rsid w:val="001D4A51"/>
    <w:rsid w:val="001D51DB"/>
    <w:rsid w:val="001D5355"/>
    <w:rsid w:val="001D5607"/>
    <w:rsid w:val="001D5B23"/>
    <w:rsid w:val="001E0140"/>
    <w:rsid w:val="001E2DC0"/>
    <w:rsid w:val="001E313D"/>
    <w:rsid w:val="001E429A"/>
    <w:rsid w:val="001E4F17"/>
    <w:rsid w:val="001F1D05"/>
    <w:rsid w:val="001F3CC3"/>
    <w:rsid w:val="001F42AE"/>
    <w:rsid w:val="001F77B4"/>
    <w:rsid w:val="00200BE1"/>
    <w:rsid w:val="002013B3"/>
    <w:rsid w:val="00210971"/>
    <w:rsid w:val="00215A7B"/>
    <w:rsid w:val="002165FD"/>
    <w:rsid w:val="00216B81"/>
    <w:rsid w:val="0022587E"/>
    <w:rsid w:val="00227491"/>
    <w:rsid w:val="00227C7B"/>
    <w:rsid w:val="002311E1"/>
    <w:rsid w:val="0023159E"/>
    <w:rsid w:val="00232C97"/>
    <w:rsid w:val="0023465A"/>
    <w:rsid w:val="00234844"/>
    <w:rsid w:val="002354E5"/>
    <w:rsid w:val="002368BD"/>
    <w:rsid w:val="002378FB"/>
    <w:rsid w:val="00245CC3"/>
    <w:rsid w:val="002468A4"/>
    <w:rsid w:val="00247BDF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86CF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A6082"/>
    <w:rsid w:val="002B17F7"/>
    <w:rsid w:val="002B22B2"/>
    <w:rsid w:val="002B5543"/>
    <w:rsid w:val="002C0331"/>
    <w:rsid w:val="002C03BC"/>
    <w:rsid w:val="002C3C5B"/>
    <w:rsid w:val="002C46E5"/>
    <w:rsid w:val="002C4A04"/>
    <w:rsid w:val="002C5DC6"/>
    <w:rsid w:val="002D101F"/>
    <w:rsid w:val="002D24A6"/>
    <w:rsid w:val="002D4827"/>
    <w:rsid w:val="002D6E94"/>
    <w:rsid w:val="002D729A"/>
    <w:rsid w:val="002E162F"/>
    <w:rsid w:val="002E191B"/>
    <w:rsid w:val="002E4060"/>
    <w:rsid w:val="002E697E"/>
    <w:rsid w:val="002F0989"/>
    <w:rsid w:val="002F0E7B"/>
    <w:rsid w:val="002F340C"/>
    <w:rsid w:val="002F4B84"/>
    <w:rsid w:val="002F571E"/>
    <w:rsid w:val="00300A00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5356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97F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38BD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1072"/>
    <w:rsid w:val="003938FF"/>
    <w:rsid w:val="003956FD"/>
    <w:rsid w:val="00395DFA"/>
    <w:rsid w:val="003A1013"/>
    <w:rsid w:val="003A60E8"/>
    <w:rsid w:val="003A6939"/>
    <w:rsid w:val="003A7B96"/>
    <w:rsid w:val="003B0210"/>
    <w:rsid w:val="003B1AE5"/>
    <w:rsid w:val="003C3373"/>
    <w:rsid w:val="003C38C5"/>
    <w:rsid w:val="003C6477"/>
    <w:rsid w:val="003C65AB"/>
    <w:rsid w:val="003C6BA0"/>
    <w:rsid w:val="003D07DD"/>
    <w:rsid w:val="003D389E"/>
    <w:rsid w:val="003D59EB"/>
    <w:rsid w:val="003D6C46"/>
    <w:rsid w:val="003D7160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3F7AF5"/>
    <w:rsid w:val="00400A3C"/>
    <w:rsid w:val="00400F55"/>
    <w:rsid w:val="004032D9"/>
    <w:rsid w:val="004065BE"/>
    <w:rsid w:val="00406EF4"/>
    <w:rsid w:val="00407417"/>
    <w:rsid w:val="00407DA2"/>
    <w:rsid w:val="00414975"/>
    <w:rsid w:val="00415316"/>
    <w:rsid w:val="004156FB"/>
    <w:rsid w:val="00417CD1"/>
    <w:rsid w:val="00420EA5"/>
    <w:rsid w:val="004269B5"/>
    <w:rsid w:val="0042750A"/>
    <w:rsid w:val="00427D7E"/>
    <w:rsid w:val="0043140A"/>
    <w:rsid w:val="00431462"/>
    <w:rsid w:val="00434E16"/>
    <w:rsid w:val="00436A38"/>
    <w:rsid w:val="00440786"/>
    <w:rsid w:val="00442EE1"/>
    <w:rsid w:val="00447439"/>
    <w:rsid w:val="00450229"/>
    <w:rsid w:val="00456C5F"/>
    <w:rsid w:val="0046362E"/>
    <w:rsid w:val="00464D41"/>
    <w:rsid w:val="00465117"/>
    <w:rsid w:val="004651DA"/>
    <w:rsid w:val="00466B5D"/>
    <w:rsid w:val="004673BE"/>
    <w:rsid w:val="00472B0B"/>
    <w:rsid w:val="00473A0A"/>
    <w:rsid w:val="00473E81"/>
    <w:rsid w:val="004744EC"/>
    <w:rsid w:val="00474845"/>
    <w:rsid w:val="00477FAF"/>
    <w:rsid w:val="00480CCC"/>
    <w:rsid w:val="004830A8"/>
    <w:rsid w:val="00483E3E"/>
    <w:rsid w:val="00484B85"/>
    <w:rsid w:val="00487D44"/>
    <w:rsid w:val="004907E6"/>
    <w:rsid w:val="00491EE5"/>
    <w:rsid w:val="00492A9A"/>
    <w:rsid w:val="00493514"/>
    <w:rsid w:val="0049487D"/>
    <w:rsid w:val="00496DCD"/>
    <w:rsid w:val="00497363"/>
    <w:rsid w:val="00497726"/>
    <w:rsid w:val="004A1959"/>
    <w:rsid w:val="004A1C6F"/>
    <w:rsid w:val="004A2A23"/>
    <w:rsid w:val="004A47B8"/>
    <w:rsid w:val="004A4EFA"/>
    <w:rsid w:val="004A7B65"/>
    <w:rsid w:val="004A7C29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1E86"/>
    <w:rsid w:val="004E2E19"/>
    <w:rsid w:val="004F1148"/>
    <w:rsid w:val="004F153D"/>
    <w:rsid w:val="004F1D47"/>
    <w:rsid w:val="004F35E2"/>
    <w:rsid w:val="004F3A72"/>
    <w:rsid w:val="004F6354"/>
    <w:rsid w:val="004F6725"/>
    <w:rsid w:val="004F67A1"/>
    <w:rsid w:val="004F75EC"/>
    <w:rsid w:val="004F7A48"/>
    <w:rsid w:val="00501379"/>
    <w:rsid w:val="00507064"/>
    <w:rsid w:val="00507E69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43AE"/>
    <w:rsid w:val="005662B9"/>
    <w:rsid w:val="00577206"/>
    <w:rsid w:val="00580112"/>
    <w:rsid w:val="00584A75"/>
    <w:rsid w:val="00587425"/>
    <w:rsid w:val="00587ADF"/>
    <w:rsid w:val="005925C4"/>
    <w:rsid w:val="00592FD7"/>
    <w:rsid w:val="0059353F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1B1E"/>
    <w:rsid w:val="005A49CB"/>
    <w:rsid w:val="005A4E2A"/>
    <w:rsid w:val="005A5F50"/>
    <w:rsid w:val="005A7833"/>
    <w:rsid w:val="005B03DE"/>
    <w:rsid w:val="005B15CE"/>
    <w:rsid w:val="005B2EAB"/>
    <w:rsid w:val="005B548F"/>
    <w:rsid w:val="005B64A7"/>
    <w:rsid w:val="005B66B8"/>
    <w:rsid w:val="005C1136"/>
    <w:rsid w:val="005C37BF"/>
    <w:rsid w:val="005C48A3"/>
    <w:rsid w:val="005C5DB8"/>
    <w:rsid w:val="005C6240"/>
    <w:rsid w:val="005D3989"/>
    <w:rsid w:val="005D3BBC"/>
    <w:rsid w:val="005D5F17"/>
    <w:rsid w:val="005D6D2D"/>
    <w:rsid w:val="005E328A"/>
    <w:rsid w:val="005E3AAD"/>
    <w:rsid w:val="005E5908"/>
    <w:rsid w:val="005F1A4F"/>
    <w:rsid w:val="005F23D6"/>
    <w:rsid w:val="005F2647"/>
    <w:rsid w:val="005F2783"/>
    <w:rsid w:val="005F2D39"/>
    <w:rsid w:val="005F30C3"/>
    <w:rsid w:val="005F3FE6"/>
    <w:rsid w:val="005F6CF8"/>
    <w:rsid w:val="00601308"/>
    <w:rsid w:val="00603865"/>
    <w:rsid w:val="00610976"/>
    <w:rsid w:val="006114F5"/>
    <w:rsid w:val="00611CE9"/>
    <w:rsid w:val="0061253A"/>
    <w:rsid w:val="00613FF9"/>
    <w:rsid w:val="006209F8"/>
    <w:rsid w:val="00620A5F"/>
    <w:rsid w:val="00621551"/>
    <w:rsid w:val="0062525D"/>
    <w:rsid w:val="00627932"/>
    <w:rsid w:val="00632980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536DE"/>
    <w:rsid w:val="00655F03"/>
    <w:rsid w:val="00662606"/>
    <w:rsid w:val="00665C42"/>
    <w:rsid w:val="00672ED2"/>
    <w:rsid w:val="006741EB"/>
    <w:rsid w:val="006778E9"/>
    <w:rsid w:val="00677DA0"/>
    <w:rsid w:val="00680D59"/>
    <w:rsid w:val="00680FD1"/>
    <w:rsid w:val="00681402"/>
    <w:rsid w:val="006832EA"/>
    <w:rsid w:val="00685C44"/>
    <w:rsid w:val="00687FC0"/>
    <w:rsid w:val="00690F27"/>
    <w:rsid w:val="0069129A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B78A1"/>
    <w:rsid w:val="006C0376"/>
    <w:rsid w:val="006C15FA"/>
    <w:rsid w:val="006C1E15"/>
    <w:rsid w:val="006C287F"/>
    <w:rsid w:val="006C2DF3"/>
    <w:rsid w:val="006C34B0"/>
    <w:rsid w:val="006C42C2"/>
    <w:rsid w:val="006C49FE"/>
    <w:rsid w:val="006C72FE"/>
    <w:rsid w:val="006D2C53"/>
    <w:rsid w:val="006D40AE"/>
    <w:rsid w:val="006D5F6A"/>
    <w:rsid w:val="006D6801"/>
    <w:rsid w:val="006E0DA4"/>
    <w:rsid w:val="006E1D2B"/>
    <w:rsid w:val="006E5255"/>
    <w:rsid w:val="006E6956"/>
    <w:rsid w:val="006F1543"/>
    <w:rsid w:val="006F7714"/>
    <w:rsid w:val="007003B9"/>
    <w:rsid w:val="007020F8"/>
    <w:rsid w:val="00705210"/>
    <w:rsid w:val="00706921"/>
    <w:rsid w:val="00710D95"/>
    <w:rsid w:val="0071110E"/>
    <w:rsid w:val="00712712"/>
    <w:rsid w:val="00712BF9"/>
    <w:rsid w:val="00713281"/>
    <w:rsid w:val="00722778"/>
    <w:rsid w:val="007242F1"/>
    <w:rsid w:val="0072516A"/>
    <w:rsid w:val="007257F7"/>
    <w:rsid w:val="00727D93"/>
    <w:rsid w:val="00732181"/>
    <w:rsid w:val="00732882"/>
    <w:rsid w:val="00734238"/>
    <w:rsid w:val="0073680C"/>
    <w:rsid w:val="00736BF2"/>
    <w:rsid w:val="00750CA8"/>
    <w:rsid w:val="00750E88"/>
    <w:rsid w:val="00752EC8"/>
    <w:rsid w:val="007558EA"/>
    <w:rsid w:val="00755C3F"/>
    <w:rsid w:val="00756B83"/>
    <w:rsid w:val="00761851"/>
    <w:rsid w:val="00766A41"/>
    <w:rsid w:val="007701C8"/>
    <w:rsid w:val="00770E80"/>
    <w:rsid w:val="0077285C"/>
    <w:rsid w:val="00774E99"/>
    <w:rsid w:val="00774FFB"/>
    <w:rsid w:val="00783655"/>
    <w:rsid w:val="00786EA0"/>
    <w:rsid w:val="00787BE9"/>
    <w:rsid w:val="00787EBC"/>
    <w:rsid w:val="00793A42"/>
    <w:rsid w:val="00793E00"/>
    <w:rsid w:val="00794D95"/>
    <w:rsid w:val="00795DA9"/>
    <w:rsid w:val="007A0AE8"/>
    <w:rsid w:val="007A6D5D"/>
    <w:rsid w:val="007A7F00"/>
    <w:rsid w:val="007B077B"/>
    <w:rsid w:val="007B127E"/>
    <w:rsid w:val="007B5CF7"/>
    <w:rsid w:val="007C0FBA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3FD"/>
    <w:rsid w:val="00815C87"/>
    <w:rsid w:val="00815D40"/>
    <w:rsid w:val="00815FBF"/>
    <w:rsid w:val="00817F80"/>
    <w:rsid w:val="008224FE"/>
    <w:rsid w:val="008246C8"/>
    <w:rsid w:val="00824F87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6314"/>
    <w:rsid w:val="008A76F1"/>
    <w:rsid w:val="008B0BC5"/>
    <w:rsid w:val="008B3E29"/>
    <w:rsid w:val="008B6E91"/>
    <w:rsid w:val="008C4C36"/>
    <w:rsid w:val="008D0D41"/>
    <w:rsid w:val="008D4420"/>
    <w:rsid w:val="008D4A9A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1CA4"/>
    <w:rsid w:val="009066A1"/>
    <w:rsid w:val="009078BB"/>
    <w:rsid w:val="0091259C"/>
    <w:rsid w:val="00914A15"/>
    <w:rsid w:val="00915D08"/>
    <w:rsid w:val="009208F9"/>
    <w:rsid w:val="009215B9"/>
    <w:rsid w:val="00922D43"/>
    <w:rsid w:val="0092334B"/>
    <w:rsid w:val="009250C3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0688"/>
    <w:rsid w:val="00974B06"/>
    <w:rsid w:val="00975B9A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96F69"/>
    <w:rsid w:val="009A179A"/>
    <w:rsid w:val="009A399F"/>
    <w:rsid w:val="009A3A5E"/>
    <w:rsid w:val="009A3EE3"/>
    <w:rsid w:val="009A415B"/>
    <w:rsid w:val="009A4A70"/>
    <w:rsid w:val="009A4CED"/>
    <w:rsid w:val="009A6FD3"/>
    <w:rsid w:val="009A7EE1"/>
    <w:rsid w:val="009B4037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D6E66"/>
    <w:rsid w:val="009E11D0"/>
    <w:rsid w:val="009E1A5E"/>
    <w:rsid w:val="009E314A"/>
    <w:rsid w:val="009E6B85"/>
    <w:rsid w:val="009F2057"/>
    <w:rsid w:val="009F2DE0"/>
    <w:rsid w:val="009F429E"/>
    <w:rsid w:val="009F7291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2DC5"/>
    <w:rsid w:val="00A23A0A"/>
    <w:rsid w:val="00A24148"/>
    <w:rsid w:val="00A249E3"/>
    <w:rsid w:val="00A27252"/>
    <w:rsid w:val="00A304E3"/>
    <w:rsid w:val="00A334F6"/>
    <w:rsid w:val="00A364E1"/>
    <w:rsid w:val="00A36DF3"/>
    <w:rsid w:val="00A41DFA"/>
    <w:rsid w:val="00A42F5A"/>
    <w:rsid w:val="00A52A07"/>
    <w:rsid w:val="00A5348F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19B3"/>
    <w:rsid w:val="00A824E6"/>
    <w:rsid w:val="00A825D2"/>
    <w:rsid w:val="00A82FDD"/>
    <w:rsid w:val="00A831A4"/>
    <w:rsid w:val="00A84D5C"/>
    <w:rsid w:val="00A865DF"/>
    <w:rsid w:val="00A86698"/>
    <w:rsid w:val="00A91570"/>
    <w:rsid w:val="00A91952"/>
    <w:rsid w:val="00A9480D"/>
    <w:rsid w:val="00A968AE"/>
    <w:rsid w:val="00AA18F8"/>
    <w:rsid w:val="00AB0DCD"/>
    <w:rsid w:val="00AB0E21"/>
    <w:rsid w:val="00AB4A8E"/>
    <w:rsid w:val="00AC0845"/>
    <w:rsid w:val="00AC0C05"/>
    <w:rsid w:val="00AC15D4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E31CA"/>
    <w:rsid w:val="00AE394C"/>
    <w:rsid w:val="00AE3BB6"/>
    <w:rsid w:val="00AF0107"/>
    <w:rsid w:val="00AF27B5"/>
    <w:rsid w:val="00AF31D8"/>
    <w:rsid w:val="00AF61FF"/>
    <w:rsid w:val="00AF7669"/>
    <w:rsid w:val="00AF7694"/>
    <w:rsid w:val="00B0110A"/>
    <w:rsid w:val="00B0331C"/>
    <w:rsid w:val="00B05CD9"/>
    <w:rsid w:val="00B07199"/>
    <w:rsid w:val="00B11C09"/>
    <w:rsid w:val="00B1343D"/>
    <w:rsid w:val="00B13A6C"/>
    <w:rsid w:val="00B13E6D"/>
    <w:rsid w:val="00B16AB0"/>
    <w:rsid w:val="00B208D3"/>
    <w:rsid w:val="00B20D4A"/>
    <w:rsid w:val="00B21EDE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51B0"/>
    <w:rsid w:val="00B75D7B"/>
    <w:rsid w:val="00B82873"/>
    <w:rsid w:val="00B83257"/>
    <w:rsid w:val="00B83532"/>
    <w:rsid w:val="00B84E36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620"/>
    <w:rsid w:val="00BA4EE1"/>
    <w:rsid w:val="00BA6137"/>
    <w:rsid w:val="00BA7E4A"/>
    <w:rsid w:val="00BB05DA"/>
    <w:rsid w:val="00BB1016"/>
    <w:rsid w:val="00BB3163"/>
    <w:rsid w:val="00BB35A8"/>
    <w:rsid w:val="00BB42E2"/>
    <w:rsid w:val="00BB6BAD"/>
    <w:rsid w:val="00BC0DB4"/>
    <w:rsid w:val="00BC1CE5"/>
    <w:rsid w:val="00BC2ECE"/>
    <w:rsid w:val="00BC3501"/>
    <w:rsid w:val="00BC45F1"/>
    <w:rsid w:val="00BC69B4"/>
    <w:rsid w:val="00BC69EB"/>
    <w:rsid w:val="00BD42D5"/>
    <w:rsid w:val="00BD48F1"/>
    <w:rsid w:val="00BD5504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3228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827"/>
    <w:rsid w:val="00C32FA0"/>
    <w:rsid w:val="00C35FDB"/>
    <w:rsid w:val="00C3619C"/>
    <w:rsid w:val="00C4141C"/>
    <w:rsid w:val="00C45B16"/>
    <w:rsid w:val="00C46A39"/>
    <w:rsid w:val="00C508BC"/>
    <w:rsid w:val="00C50EC0"/>
    <w:rsid w:val="00C517BC"/>
    <w:rsid w:val="00C5232C"/>
    <w:rsid w:val="00C53092"/>
    <w:rsid w:val="00C557A9"/>
    <w:rsid w:val="00C55DDE"/>
    <w:rsid w:val="00C67690"/>
    <w:rsid w:val="00C719E4"/>
    <w:rsid w:val="00C720BF"/>
    <w:rsid w:val="00C75B00"/>
    <w:rsid w:val="00C80B5D"/>
    <w:rsid w:val="00C81111"/>
    <w:rsid w:val="00C81971"/>
    <w:rsid w:val="00C83798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D34"/>
    <w:rsid w:val="00CA4ECF"/>
    <w:rsid w:val="00CA4FA4"/>
    <w:rsid w:val="00CA611D"/>
    <w:rsid w:val="00CB16FE"/>
    <w:rsid w:val="00CB3BB2"/>
    <w:rsid w:val="00CB5D55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CD7"/>
    <w:rsid w:val="00CF3D25"/>
    <w:rsid w:val="00CF4675"/>
    <w:rsid w:val="00D002A8"/>
    <w:rsid w:val="00D02EEB"/>
    <w:rsid w:val="00D03E71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234D"/>
    <w:rsid w:val="00D32CC6"/>
    <w:rsid w:val="00D359D3"/>
    <w:rsid w:val="00D3672D"/>
    <w:rsid w:val="00D42F62"/>
    <w:rsid w:val="00D43241"/>
    <w:rsid w:val="00D44082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27E6"/>
    <w:rsid w:val="00D64BEA"/>
    <w:rsid w:val="00D66444"/>
    <w:rsid w:val="00D67A98"/>
    <w:rsid w:val="00D74C4E"/>
    <w:rsid w:val="00D7570F"/>
    <w:rsid w:val="00D76A71"/>
    <w:rsid w:val="00D76FFB"/>
    <w:rsid w:val="00D81034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02E3"/>
    <w:rsid w:val="00DD187F"/>
    <w:rsid w:val="00DD2AA3"/>
    <w:rsid w:val="00DD3270"/>
    <w:rsid w:val="00DD4567"/>
    <w:rsid w:val="00DE2239"/>
    <w:rsid w:val="00DE23DE"/>
    <w:rsid w:val="00DE2F00"/>
    <w:rsid w:val="00DE7FD5"/>
    <w:rsid w:val="00DF068B"/>
    <w:rsid w:val="00DF149D"/>
    <w:rsid w:val="00DF314B"/>
    <w:rsid w:val="00DF3C81"/>
    <w:rsid w:val="00DF53FA"/>
    <w:rsid w:val="00DF7948"/>
    <w:rsid w:val="00E01068"/>
    <w:rsid w:val="00E06A30"/>
    <w:rsid w:val="00E10F7F"/>
    <w:rsid w:val="00E114C4"/>
    <w:rsid w:val="00E11F6B"/>
    <w:rsid w:val="00E12E4E"/>
    <w:rsid w:val="00E12F7A"/>
    <w:rsid w:val="00E15AD3"/>
    <w:rsid w:val="00E15FE7"/>
    <w:rsid w:val="00E16A1D"/>
    <w:rsid w:val="00E16F35"/>
    <w:rsid w:val="00E17F8C"/>
    <w:rsid w:val="00E21D19"/>
    <w:rsid w:val="00E22352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4E63"/>
    <w:rsid w:val="00E55AAB"/>
    <w:rsid w:val="00E572FE"/>
    <w:rsid w:val="00E57866"/>
    <w:rsid w:val="00E60B55"/>
    <w:rsid w:val="00E60E00"/>
    <w:rsid w:val="00E61B8C"/>
    <w:rsid w:val="00E6695F"/>
    <w:rsid w:val="00E67FF7"/>
    <w:rsid w:val="00E735AE"/>
    <w:rsid w:val="00E74982"/>
    <w:rsid w:val="00E77F1B"/>
    <w:rsid w:val="00E77F71"/>
    <w:rsid w:val="00E807B1"/>
    <w:rsid w:val="00E844F0"/>
    <w:rsid w:val="00E92EDF"/>
    <w:rsid w:val="00E92F31"/>
    <w:rsid w:val="00E93C68"/>
    <w:rsid w:val="00E950C9"/>
    <w:rsid w:val="00E9518D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0D0D"/>
    <w:rsid w:val="00EC1F54"/>
    <w:rsid w:val="00EC5458"/>
    <w:rsid w:val="00EC5488"/>
    <w:rsid w:val="00ED1FD4"/>
    <w:rsid w:val="00ED325A"/>
    <w:rsid w:val="00ED4AD3"/>
    <w:rsid w:val="00EE1B94"/>
    <w:rsid w:val="00EE2859"/>
    <w:rsid w:val="00EE40C9"/>
    <w:rsid w:val="00EF1100"/>
    <w:rsid w:val="00EF1710"/>
    <w:rsid w:val="00EF3C7D"/>
    <w:rsid w:val="00EF4DA3"/>
    <w:rsid w:val="00EF4DF1"/>
    <w:rsid w:val="00EF6FEB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25AE6"/>
    <w:rsid w:val="00F30170"/>
    <w:rsid w:val="00F35576"/>
    <w:rsid w:val="00F3669B"/>
    <w:rsid w:val="00F40080"/>
    <w:rsid w:val="00F468F1"/>
    <w:rsid w:val="00F47B79"/>
    <w:rsid w:val="00F47E59"/>
    <w:rsid w:val="00F515A9"/>
    <w:rsid w:val="00F51916"/>
    <w:rsid w:val="00F51A08"/>
    <w:rsid w:val="00F52AE4"/>
    <w:rsid w:val="00F52DDF"/>
    <w:rsid w:val="00F55637"/>
    <w:rsid w:val="00F55866"/>
    <w:rsid w:val="00F56547"/>
    <w:rsid w:val="00F56BB2"/>
    <w:rsid w:val="00F60B1B"/>
    <w:rsid w:val="00F6484B"/>
    <w:rsid w:val="00F66035"/>
    <w:rsid w:val="00F67B2B"/>
    <w:rsid w:val="00F67CF9"/>
    <w:rsid w:val="00F7524A"/>
    <w:rsid w:val="00F775BE"/>
    <w:rsid w:val="00F85268"/>
    <w:rsid w:val="00F865F2"/>
    <w:rsid w:val="00F86A72"/>
    <w:rsid w:val="00F87767"/>
    <w:rsid w:val="00F87BA5"/>
    <w:rsid w:val="00FA3CC7"/>
    <w:rsid w:val="00FA55C1"/>
    <w:rsid w:val="00FA6FFC"/>
    <w:rsid w:val="00FB266A"/>
    <w:rsid w:val="00FB3FC7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E5ECA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DA4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  <w:style w:type="table" w:styleId="rednialista2akcent1">
    <w:name w:val="Medium List 2 Accent 1"/>
    <w:basedOn w:val="Standardowy"/>
    <w:uiPriority w:val="66"/>
    <w:rsid w:val="00036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DA4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  <w:style w:type="table" w:styleId="rednialista2akcent1">
    <w:name w:val="Medium List 2 Accent 1"/>
    <w:basedOn w:val="Standardowy"/>
    <w:uiPriority w:val="66"/>
    <w:rsid w:val="00036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6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6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1A041A-A346-4A66-80B3-8101F69C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2025-08-28T07:22:00Z</dcterms:created>
  <dcterms:modified xsi:type="dcterms:W3CDTF">2025-08-28T07:22:00Z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