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EEB74" w14:textId="25C7880A" w:rsidR="00B81C83" w:rsidRPr="00B81C83" w:rsidRDefault="00B81C83" w:rsidP="00B81C83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Czas na </w:t>
      </w:r>
      <w:r w:rsidR="00DB7C6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CURL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FLOW – 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pielęgnacja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włosów kręconych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 która działa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!</w:t>
      </w:r>
    </w:p>
    <w:p w14:paraId="3F8420F0" w14:textId="795EED04" w:rsidR="00B81C83" w:rsidRPr="00B81C83" w:rsidRDefault="00B81C83" w:rsidP="00B81C83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Loki, fale, sprężynki – kręcone włosy p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ełne są naturalnego uroku. Choć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czasem 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bywają niesforne, potrafią odwdzięczyć się spektakularnym efektem „</w:t>
      </w:r>
      <w:proofErr w:type="spellStart"/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wow</w:t>
      </w:r>
      <w:proofErr w:type="spellEnd"/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”, gdy tylko damy im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to, czego naprawdę potrzebują. 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Pielęgnacja loków 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nie musi być trudna – 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może nawet zamienić się w 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czystą przyjemność, zwłaszcza 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przy zastosowaniu odpowiednio dobranych kosmetyków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 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myślą o tym, by wydoby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wa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ć naturalne piękno każdego skrętu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powstała linia so!</w:t>
      </w:r>
      <w:proofErr w:type="gramStart"/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ow</w:t>
      </w:r>
      <w:proofErr w:type="gramEnd"/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do włosów kręconych. To odpowiedź na realne potrzeby 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posiadaczek tego rodzaju pasm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pielęgnacja, która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nie obciąża,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</w:t>
      </w:r>
      <w:r w:rsidR="00F7540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współpra</w:t>
      </w:r>
      <w:r w:rsidR="0070400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cuje z włosami, przywracając im </w:t>
      </w:r>
      <w:r w:rsidRPr="00B81C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sprężystość, miękkość i</w:t>
      </w:r>
      <w:r w:rsidR="0083598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 </w:t>
      </w:r>
      <w:r w:rsidR="00E752E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blask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14:paraId="51B5BF32" w14:textId="3416B1DB" w:rsidR="00DB7C6C" w:rsidRPr="00DF5319" w:rsidRDefault="00DB7C6C" w:rsidP="00DB7C6C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Włosy kręcone mają swoje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unikalne potrzeby, 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>dlatego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aby 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>prezentowały się naprawdę spektakularnie, potrzebują świadomej, dopasowanej pielęg</w:t>
      </w:r>
      <w:r w:rsidR="00835983">
        <w:rPr>
          <w:rFonts w:asciiTheme="minorHAnsi" w:eastAsiaTheme="minorHAnsi" w:hAnsiTheme="minorHAnsi" w:cstheme="minorBidi"/>
          <w:sz w:val="24"/>
          <w:szCs w:val="24"/>
          <w:lang w:eastAsia="en-US"/>
        </w:rPr>
        <w:t>nacji. Niezależnie od tego, czy 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nosisz luźne fale, czy sprężyste spiralki,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kluczowe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jest </w:t>
      </w:r>
      <w:r w:rsidR="00737B8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ich 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>delikatne oczyszczanie</w:t>
      </w:r>
      <w:r w:rsidR="00835983">
        <w:rPr>
          <w:rFonts w:asciiTheme="minorHAnsi" w:eastAsiaTheme="minorHAnsi" w:hAnsiTheme="minorHAnsi" w:cstheme="minorBidi"/>
          <w:sz w:val="24"/>
          <w:szCs w:val="24"/>
          <w:lang w:eastAsia="en-US"/>
        </w:rPr>
        <w:t>, nawilżenie</w:t>
      </w:r>
      <w:r w:rsidRPr="00DB7C6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ochrona przed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puszeniem. Przy kręconych </w:t>
      </w:r>
      <w:r w:rsidR="00DF5BCB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włosach polecane jest mycie metodą OMO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dzięki temu </w:t>
      </w:r>
      <w:r w:rsidR="00EA79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loki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nie tracą naturalnej równowagi, nie przesuszają się 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i łatwiej zachowu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ją swój 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unikalny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skręt. </w:t>
      </w:r>
    </w:p>
    <w:p w14:paraId="42BC7476" w14:textId="28D30B55" w:rsidR="00E752EE" w:rsidRPr="00DF5319" w:rsidRDefault="00E752EE" w:rsidP="00E752E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 umyciu włosy </w:t>
      </w:r>
      <w:r w:rsidR="00EA79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należy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odsączyć bez pocierania, używając bawełnianej koszulki lub miękkiego ręcznika, a następnie delikatnie rozczesać grz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ebieniem o szerokich zębach, co 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minimalizuje łamanie i plątanie pasm. Kolejnym 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ważnym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etapem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jest odpowiednie nawilżanie i odżywia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nie – 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dla najlepszego efektu do pielęgnacji warto włączyć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humektanty</w:t>
      </w:r>
      <w:proofErr w:type="spell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, protei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ny i </w:t>
      </w:r>
      <w:proofErr w:type="spellStart"/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emolienty</w:t>
      </w:r>
      <w:proofErr w:type="spellEnd"/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, które zapewnią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A79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włosom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elastyczność, mięk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kość i blask, a także wzmocnią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A79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je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 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chronią przed uszkodzeniami.</w:t>
      </w:r>
    </w:p>
    <w:p w14:paraId="094FC4F6" w14:textId="23EACB03" w:rsidR="00E752EE" w:rsidRPr="00DF5319" w:rsidRDefault="00E752EE" w:rsidP="00E752E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Do stylizacji włosów kręconych 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najlepszym wyborem będą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lekkie produkty </w:t>
      </w:r>
      <w:r w:rsidR="00B06806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nie zawierające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alkoholu</w:t>
      </w:r>
      <w:r w:rsidR="00B06806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które nawilżają, definiują skręt, dodają objętości i 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zabezpieczają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przed wilgocią. Podczas suszenia 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warto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korzystać z dyfuzora</w:t>
      </w:r>
      <w:r w:rsidR="00B06806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pomaga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</w:t>
      </w:r>
      <w:r w:rsidR="00835983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zachować strukturę loków i 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ograniczyć puszenie.</w:t>
      </w:r>
    </w:p>
    <w:p w14:paraId="05B00D21" w14:textId="57A0B466" w:rsidR="00B81C83" w:rsidRPr="00DF5319" w:rsidRDefault="00E752EE" w:rsidP="00B81C83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Podkręć swoje FLOW!</w:t>
      </w:r>
    </w:p>
    <w:p w14:paraId="487614C5" w14:textId="3344E989" w:rsidR="00DB7C6C" w:rsidRPr="00DF5319" w:rsidRDefault="00E752EE" w:rsidP="00E752EE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Z myślą o potrzebach kręconych włosów powstała dedykowana linia so!</w:t>
      </w:r>
      <w:proofErr w:type="gram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nowoczesna se</w:t>
      </w:r>
      <w:r w:rsidR="003751C1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ria kosmetyków pielęgnujących, podkreślająca </w:t>
      </w:r>
      <w:r w:rsidR="00DB7C6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naturalny skręt.</w:t>
      </w:r>
    </w:p>
    <w:p w14:paraId="6AB5CDDA" w14:textId="3D121ABE" w:rsidR="00B06806" w:rsidRPr="00DF5319" w:rsidRDefault="00B06806" w:rsidP="005666FC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– Seria produktów so!</w:t>
      </w:r>
      <w:proofErr w:type="gramStart"/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flow</w:t>
      </w:r>
      <w:proofErr w:type="gramEnd"/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do włosów kręconych t</w:t>
      </w:r>
      <w:r w:rsidR="00704005"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o pełen zestaw delikatnego, ale </w:t>
      </w:r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skutecznego wsparcia. W skład linii wchodzi aż 7 produktów, które dzięki skutecznej formule nawilżają, wygładzają i definiują skręt, jednocześnie minimalizując puszenie. Nasze </w:t>
      </w:r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lastRenderedPageBreak/>
        <w:t>kosmetyki są wolne od szkodliwych substancji, dzięki czemu l</w:t>
      </w:r>
      <w:r w:rsidR="00704005"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oki pozostają zdrowe, miękkie i </w:t>
      </w:r>
      <w:r w:rsidRPr="00DF5319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sprężyste. Wierzymy, że odpowiednio dobrana pielęgnacja może nie tylko podkreślić naturalny skręt, ale też pomóc włosom zachować piękno i równowagę na dłużej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mówi Dominika Salachna, Brand Manager marki so!</w:t>
      </w:r>
      <w:proofErr w:type="gram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7C32D3E1" w14:textId="1C5BE6C9" w:rsidR="00F043D5" w:rsidRPr="00DF5319" w:rsidRDefault="00E752EE" w:rsidP="00F043D5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Linia o zapachu dojrzałego melona z aloesem składa się </w:t>
      </w:r>
      <w:r w:rsidR="00B376AB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 </w:t>
      </w:r>
      <w:r w:rsidR="00F043D5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kosmetyków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opartych na działaniu </w:t>
      </w:r>
      <w:proofErr w:type="spell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ceramidów</w:t>
      </w:r>
      <w:proofErr w:type="spell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yuzu</w:t>
      </w:r>
      <w:proofErr w:type="spell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wegańskiej keratyny oraz </w:t>
      </w:r>
      <w:proofErr w:type="spell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adaptogenu</w:t>
      </w:r>
      <w:proofErr w:type="spell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traganka chińskiego.</w:t>
      </w:r>
      <w:r w:rsidR="00201664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043D5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Do dotychczasowej gamy produktów dedykowanych dla włosów kręconych, dołączyły właśnie dwie nowości:</w:t>
      </w:r>
    </w:p>
    <w:p w14:paraId="784187A5" w14:textId="44F75979" w:rsidR="00E752EE" w:rsidRPr="00DF5319" w:rsidRDefault="005666FC" w:rsidP="000F7D22">
      <w:pPr>
        <w:pStyle w:val="Akapitzlist"/>
        <w:numPr>
          <w:ilvl w:val="0"/>
          <w:numId w:val="13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Odżywka myjąca – przeznaczona do </w:t>
      </w:r>
      <w:proofErr w:type="gramStart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stosowania jako</w:t>
      </w:r>
      <w:proofErr w:type="gramEnd"/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pierwsze „O” w metodzie OMO (Odżywka – Mycie – Odżywka). Już na etapie oczyszczania chroni włosy przed przesuszeniem i działaniem detergentów, jednocześnie nawilżając je i przygotowując do dalszej pielęgnacji. Idealna dla włosów kręconych, suchych i puszących się. Zawiera odżywcze składniki, które wzmacniają, wygładzają i regenerują włosy, przywracając im zdrowy wygląd.</w:t>
      </w:r>
    </w:p>
    <w:p w14:paraId="24030809" w14:textId="77777777" w:rsidR="005666FC" w:rsidRPr="00E752EE" w:rsidRDefault="005666FC" w:rsidP="00E752EE">
      <w:pPr>
        <w:pStyle w:val="Akapitzlist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GoBack"/>
      <w:bookmarkEnd w:id="0"/>
    </w:p>
    <w:p w14:paraId="1278FC8B" w14:textId="2AF82441" w:rsidR="00E752EE" w:rsidRPr="00B376AB" w:rsidRDefault="00B81C83" w:rsidP="00B376AB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>Pianka stylizująca</w:t>
      </w:r>
      <w:r w:rsid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A79A8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EA79A8"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lekka </w:t>
      </w:r>
      <w:r w:rsid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formuła bez alkoholu, która </w:t>
      </w:r>
      <w:r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utrwala, </w:t>
      </w:r>
      <w:r w:rsid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>jak i</w:t>
      </w:r>
      <w:r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pielęgnuje włosy. Dodaje objętości, podkreśla naturalny skręt i przeciwdziała puszeniu. Sprawdza się zarówno na mokrych, jak i suchych włosach</w:t>
      </w:r>
      <w:r w:rsidR="00EA79A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</w:t>
      </w:r>
      <w:r w:rsidR="00EA79A8"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376AB">
        <w:rPr>
          <w:rFonts w:asciiTheme="minorHAnsi" w:eastAsiaTheme="minorHAnsi" w:hAnsiTheme="minorHAnsi" w:cstheme="minorBidi"/>
          <w:sz w:val="24"/>
          <w:szCs w:val="24"/>
          <w:lang w:eastAsia="en-US"/>
        </w:rPr>
        <w:t>np.</w:t>
      </w:r>
      <w:r w:rsid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E752EE">
        <w:rPr>
          <w:rFonts w:asciiTheme="minorHAnsi" w:eastAsiaTheme="minorHAnsi" w:hAnsiTheme="minorHAnsi" w:cstheme="minorBidi"/>
          <w:sz w:val="24"/>
          <w:szCs w:val="24"/>
          <w:lang w:eastAsia="en-US"/>
        </w:rPr>
        <w:t>do odświeżania loków w ciągu dnia. Dzięki zawartości składników roślinnych nie skleja kosmyków, ale wydobywa ich prawdziwy potencjał.</w:t>
      </w:r>
    </w:p>
    <w:p w14:paraId="2CC32DA4" w14:textId="5FE81A2D" w:rsidR="00B81C83" w:rsidRPr="00D30EA8" w:rsidRDefault="00704005" w:rsidP="00B81C83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Seria</w:t>
      </w:r>
      <w:r w:rsidR="00B376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zawiera</w:t>
      </w:r>
      <w:r w:rsidR="00D30EA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376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również </w:t>
      </w:r>
      <w:r w:rsidR="00D30EA8">
        <w:rPr>
          <w:rFonts w:asciiTheme="minorHAnsi" w:eastAsiaTheme="minorHAnsi" w:hAnsiTheme="minorHAnsi" w:cstheme="minorBidi"/>
          <w:sz w:val="24"/>
          <w:szCs w:val="24"/>
          <w:lang w:eastAsia="en-US"/>
        </w:rPr>
        <w:t>takie produkty jak: odżywcz</w:t>
      </w:r>
      <w:r w:rsidR="0083598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maska, szampon, odżywka oraz </w:t>
      </w:r>
      <w:r w:rsidR="00D30EA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pielęgnujący </w:t>
      </w:r>
      <w:r w:rsidR="00D30E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aktywator skrętu, a także spray do włosów</w:t>
      </w:r>
      <w:r w:rsidR="005666F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Kosmetyki</w:t>
      </w:r>
      <w:r w:rsidR="005666FC" w:rsidRPr="00DF5319">
        <w:rPr>
          <w:rStyle w:val="Odwoaniedokomentarza"/>
        </w:rPr>
        <w:t xml:space="preserve"> </w:t>
      </w:r>
      <w:r w:rsidR="005666F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dostępne</w:t>
      </w:r>
      <w:r w:rsidR="00D30E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666FC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są</w:t>
      </w:r>
      <w:r w:rsidR="00B376AB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30EA8" w:rsidRPr="00DF5319">
        <w:rPr>
          <w:rFonts w:asciiTheme="minorHAnsi" w:eastAsiaTheme="minorHAnsi" w:hAnsiTheme="minorHAnsi" w:cstheme="minorBidi"/>
          <w:sz w:val="24"/>
          <w:szCs w:val="24"/>
          <w:lang w:eastAsia="en-US"/>
        </w:rPr>
        <w:t>w drogerii Rossmann.</w:t>
      </w:r>
    </w:p>
    <w:p w14:paraId="00594DAA" w14:textId="3AADA659" w:rsidR="00E97225" w:rsidRPr="006D0A90" w:rsidRDefault="002C02AE" w:rsidP="00B935BD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="00835983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>!</w:t>
      </w: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so!</w:t>
      </w:r>
      <w:proofErr w:type="gramStart"/>
      <w:r w:rsidRPr="009B6465"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DF5319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DF5319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DF5319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10">
        <w:r w:rsidRPr="00DF5319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GB"/>
          </w:rPr>
          <w:t>e.potocka@synertime.pl</w:t>
        </w:r>
      </w:hyperlink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sectPr w:rsidR="00E97225" w:rsidRPr="00973A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1CA577" w15:done="0"/>
  <w15:commentEx w15:paraId="0905F876" w15:done="0"/>
  <w15:commentEx w15:paraId="26B797A3" w15:done="0"/>
  <w15:commentEx w15:paraId="77DA8DD9" w15:done="0"/>
  <w15:commentEx w15:paraId="00572B86" w15:done="0"/>
  <w15:commentEx w15:paraId="25087533" w15:done="0"/>
  <w15:commentEx w15:paraId="7A292680" w15:done="0"/>
  <w15:commentEx w15:paraId="7E0DCDBE" w15:paraIdParent="7A292680" w15:done="0"/>
  <w15:commentEx w15:paraId="12FDB7E8" w15:done="0"/>
  <w15:commentEx w15:paraId="126C2B96" w15:paraIdParent="12FDB7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7547BF" w16cex:dateUtc="2025-08-05T07:22:00Z"/>
  <w16cex:commentExtensible w16cex:durableId="48E25DB0" w16cex:dateUtc="2025-08-05T07:24:00Z"/>
  <w16cex:commentExtensible w16cex:durableId="0A3E4C5E" w16cex:dateUtc="2025-08-05T07:36:00Z"/>
  <w16cex:commentExtensible w16cex:durableId="14808673" w16cex:dateUtc="2025-08-05T07:25:00Z"/>
  <w16cex:commentExtensible w16cex:durableId="47C7CB7E" w16cex:dateUtc="2025-08-05T07:31:00Z"/>
  <w16cex:commentExtensible w16cex:durableId="18A749AF" w16cex:dateUtc="2025-08-05T07:31:00Z"/>
  <w16cex:commentExtensible w16cex:durableId="241A7163" w16cex:dateUtc="2025-08-05T07:33:00Z"/>
  <w16cex:commentExtensible w16cex:durableId="7F5EB1DB" w16cex:dateUtc="2025-08-05T07:35:00Z"/>
  <w16cex:commentExtensible w16cex:durableId="363431C5" w16cex:dateUtc="2025-08-05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1CA577" w16cid:durableId="0F7547BF"/>
  <w16cid:commentId w16cid:paraId="0905F876" w16cid:durableId="48E25DB0"/>
  <w16cid:commentId w16cid:paraId="26B797A3" w16cid:durableId="0A3E4C5E"/>
  <w16cid:commentId w16cid:paraId="77DA8DD9" w16cid:durableId="14808673"/>
  <w16cid:commentId w16cid:paraId="00572B86" w16cid:durableId="47C7CB7E"/>
  <w16cid:commentId w16cid:paraId="25087533" w16cid:durableId="18A749AF"/>
  <w16cid:commentId w16cid:paraId="7A292680" w16cid:durableId="241A7163"/>
  <w16cid:commentId w16cid:paraId="7E0DCDBE" w16cid:durableId="7F5EB1DB"/>
  <w16cid:commentId w16cid:paraId="12FDB7E8" w16cid:durableId="12FDB7E8"/>
  <w16cid:commentId w16cid:paraId="126C2B96" w16cid:durableId="363431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31B6D" w14:textId="77777777" w:rsidR="00826772" w:rsidRDefault="00826772">
      <w:pPr>
        <w:spacing w:after="0" w:line="240" w:lineRule="auto"/>
      </w:pPr>
      <w:r>
        <w:separator/>
      </w:r>
    </w:p>
  </w:endnote>
  <w:endnote w:type="continuationSeparator" w:id="0">
    <w:p w14:paraId="51682A0B" w14:textId="77777777" w:rsidR="00826772" w:rsidRDefault="0082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C750A" w14:textId="77777777" w:rsidR="00826772" w:rsidRDefault="00826772">
      <w:pPr>
        <w:spacing w:after="0" w:line="240" w:lineRule="auto"/>
      </w:pPr>
      <w:r>
        <w:separator/>
      </w:r>
    </w:p>
  </w:footnote>
  <w:footnote w:type="continuationSeparator" w:id="0">
    <w:p w14:paraId="06F81938" w14:textId="77777777" w:rsidR="00826772" w:rsidRDefault="0082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B5CB294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C36432">
      <w:rPr>
        <w:color w:val="000000"/>
      </w:rPr>
      <w:t>prasowa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5A14A25F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B376AB">
      <w:rPr>
        <w:color w:val="000000"/>
      </w:rPr>
      <w:t>05.</w:t>
    </w:r>
    <w:r w:rsidR="00D30EA8">
      <w:rPr>
        <w:color w:val="000000"/>
      </w:rPr>
      <w:t>08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32BF"/>
    <w:multiLevelType w:val="hybridMultilevel"/>
    <w:tmpl w:val="2DC09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54E2"/>
    <w:multiLevelType w:val="hybridMultilevel"/>
    <w:tmpl w:val="3DD0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70185"/>
    <w:multiLevelType w:val="hybridMultilevel"/>
    <w:tmpl w:val="FB4E9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91C74"/>
    <w:multiLevelType w:val="hybridMultilevel"/>
    <w:tmpl w:val="8EEC86E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A01C9"/>
    <w:multiLevelType w:val="hybridMultilevel"/>
    <w:tmpl w:val="7790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2F35E6"/>
    <w:multiLevelType w:val="hybridMultilevel"/>
    <w:tmpl w:val="D33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279CE"/>
    <w:multiLevelType w:val="hybridMultilevel"/>
    <w:tmpl w:val="2936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17670"/>
    <w:multiLevelType w:val="hybridMultilevel"/>
    <w:tmpl w:val="5234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a Salachna">
    <w15:presenceInfo w15:providerId="AD" w15:userId="S::d.salachna@elfapharm.onmicrosoft.com::be3e4bac-9bb6-42fb-bac3-8b773b853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3664D"/>
    <w:rsid w:val="00044B04"/>
    <w:rsid w:val="000617FB"/>
    <w:rsid w:val="000949D2"/>
    <w:rsid w:val="00095D80"/>
    <w:rsid w:val="000D77F2"/>
    <w:rsid w:val="000E03E8"/>
    <w:rsid w:val="000F374D"/>
    <w:rsid w:val="000F37CE"/>
    <w:rsid w:val="000F58DB"/>
    <w:rsid w:val="000F7D22"/>
    <w:rsid w:val="001120F9"/>
    <w:rsid w:val="001269B1"/>
    <w:rsid w:val="00132CCB"/>
    <w:rsid w:val="00142C0F"/>
    <w:rsid w:val="00156844"/>
    <w:rsid w:val="00165C7F"/>
    <w:rsid w:val="00175CC8"/>
    <w:rsid w:val="00182A9E"/>
    <w:rsid w:val="001A7CB9"/>
    <w:rsid w:val="001B3CE9"/>
    <w:rsid w:val="00201664"/>
    <w:rsid w:val="00217E71"/>
    <w:rsid w:val="00226CFB"/>
    <w:rsid w:val="002372B4"/>
    <w:rsid w:val="00265FE4"/>
    <w:rsid w:val="00266FC2"/>
    <w:rsid w:val="002747F8"/>
    <w:rsid w:val="0028731C"/>
    <w:rsid w:val="00293CDE"/>
    <w:rsid w:val="002960DC"/>
    <w:rsid w:val="002A4BEF"/>
    <w:rsid w:val="002B0DB3"/>
    <w:rsid w:val="002B5423"/>
    <w:rsid w:val="002C02AE"/>
    <w:rsid w:val="002E268D"/>
    <w:rsid w:val="002E65AA"/>
    <w:rsid w:val="0032591B"/>
    <w:rsid w:val="00340FE8"/>
    <w:rsid w:val="00347E79"/>
    <w:rsid w:val="00352015"/>
    <w:rsid w:val="00356F04"/>
    <w:rsid w:val="00360561"/>
    <w:rsid w:val="003619B4"/>
    <w:rsid w:val="00367B5C"/>
    <w:rsid w:val="003751C1"/>
    <w:rsid w:val="00375821"/>
    <w:rsid w:val="00376AAD"/>
    <w:rsid w:val="00377F85"/>
    <w:rsid w:val="0038088D"/>
    <w:rsid w:val="00390EF0"/>
    <w:rsid w:val="0039104B"/>
    <w:rsid w:val="003C49E7"/>
    <w:rsid w:val="003D248C"/>
    <w:rsid w:val="003D5741"/>
    <w:rsid w:val="003E40B9"/>
    <w:rsid w:val="00423017"/>
    <w:rsid w:val="00423778"/>
    <w:rsid w:val="00442B51"/>
    <w:rsid w:val="004468DB"/>
    <w:rsid w:val="004544E3"/>
    <w:rsid w:val="00484A7A"/>
    <w:rsid w:val="00491ACA"/>
    <w:rsid w:val="004B3128"/>
    <w:rsid w:val="004C4BDB"/>
    <w:rsid w:val="004D28BC"/>
    <w:rsid w:val="004E0072"/>
    <w:rsid w:val="004E41F6"/>
    <w:rsid w:val="004F25F2"/>
    <w:rsid w:val="00502E64"/>
    <w:rsid w:val="00511EB7"/>
    <w:rsid w:val="00560750"/>
    <w:rsid w:val="005666FC"/>
    <w:rsid w:val="0057249F"/>
    <w:rsid w:val="00596CBE"/>
    <w:rsid w:val="005C65EA"/>
    <w:rsid w:val="005E5204"/>
    <w:rsid w:val="0060249F"/>
    <w:rsid w:val="006201EF"/>
    <w:rsid w:val="0062458D"/>
    <w:rsid w:val="0062571A"/>
    <w:rsid w:val="006434A1"/>
    <w:rsid w:val="00657E12"/>
    <w:rsid w:val="006957F9"/>
    <w:rsid w:val="006A3C66"/>
    <w:rsid w:val="006D0A90"/>
    <w:rsid w:val="007035DA"/>
    <w:rsid w:val="00704005"/>
    <w:rsid w:val="00707976"/>
    <w:rsid w:val="007114A7"/>
    <w:rsid w:val="00730B15"/>
    <w:rsid w:val="00737B80"/>
    <w:rsid w:val="007676F1"/>
    <w:rsid w:val="00773871"/>
    <w:rsid w:val="0078309D"/>
    <w:rsid w:val="00787B02"/>
    <w:rsid w:val="007973D9"/>
    <w:rsid w:val="007A2D37"/>
    <w:rsid w:val="007B2F8C"/>
    <w:rsid w:val="007C4034"/>
    <w:rsid w:val="007C6D58"/>
    <w:rsid w:val="007C78FC"/>
    <w:rsid w:val="007E40B2"/>
    <w:rsid w:val="00814810"/>
    <w:rsid w:val="00823017"/>
    <w:rsid w:val="00826772"/>
    <w:rsid w:val="00835983"/>
    <w:rsid w:val="008428BC"/>
    <w:rsid w:val="008509ED"/>
    <w:rsid w:val="008532BD"/>
    <w:rsid w:val="0087446C"/>
    <w:rsid w:val="008846A9"/>
    <w:rsid w:val="008A5135"/>
    <w:rsid w:val="008A59E2"/>
    <w:rsid w:val="008B612B"/>
    <w:rsid w:val="008C0A56"/>
    <w:rsid w:val="008E4626"/>
    <w:rsid w:val="008E56A4"/>
    <w:rsid w:val="0090237F"/>
    <w:rsid w:val="00935175"/>
    <w:rsid w:val="00942E54"/>
    <w:rsid w:val="00954471"/>
    <w:rsid w:val="00957660"/>
    <w:rsid w:val="009667B1"/>
    <w:rsid w:val="00973A09"/>
    <w:rsid w:val="00973A85"/>
    <w:rsid w:val="00977ACD"/>
    <w:rsid w:val="0098398A"/>
    <w:rsid w:val="00984E2B"/>
    <w:rsid w:val="00990ED4"/>
    <w:rsid w:val="009B08FC"/>
    <w:rsid w:val="009B6465"/>
    <w:rsid w:val="009F21E3"/>
    <w:rsid w:val="00A0445C"/>
    <w:rsid w:val="00A51A7B"/>
    <w:rsid w:val="00A559AD"/>
    <w:rsid w:val="00A578F1"/>
    <w:rsid w:val="00A65E54"/>
    <w:rsid w:val="00A83F30"/>
    <w:rsid w:val="00A861E1"/>
    <w:rsid w:val="00AE5E4B"/>
    <w:rsid w:val="00AF4667"/>
    <w:rsid w:val="00B06806"/>
    <w:rsid w:val="00B376AB"/>
    <w:rsid w:val="00B63054"/>
    <w:rsid w:val="00B63D52"/>
    <w:rsid w:val="00B81C83"/>
    <w:rsid w:val="00B935BD"/>
    <w:rsid w:val="00B97043"/>
    <w:rsid w:val="00BA6944"/>
    <w:rsid w:val="00BC76CB"/>
    <w:rsid w:val="00BD7275"/>
    <w:rsid w:val="00BE4146"/>
    <w:rsid w:val="00BE6584"/>
    <w:rsid w:val="00C16330"/>
    <w:rsid w:val="00C263FA"/>
    <w:rsid w:val="00C32BDA"/>
    <w:rsid w:val="00C36432"/>
    <w:rsid w:val="00C4263E"/>
    <w:rsid w:val="00C460EC"/>
    <w:rsid w:val="00C512E6"/>
    <w:rsid w:val="00C61B5B"/>
    <w:rsid w:val="00C666A7"/>
    <w:rsid w:val="00C7661D"/>
    <w:rsid w:val="00C843EA"/>
    <w:rsid w:val="00CA1A42"/>
    <w:rsid w:val="00CB4A55"/>
    <w:rsid w:val="00CC0A47"/>
    <w:rsid w:val="00CC6BA5"/>
    <w:rsid w:val="00CD319D"/>
    <w:rsid w:val="00CE04B8"/>
    <w:rsid w:val="00CF051D"/>
    <w:rsid w:val="00CF066D"/>
    <w:rsid w:val="00CF5608"/>
    <w:rsid w:val="00D11F9F"/>
    <w:rsid w:val="00D148A7"/>
    <w:rsid w:val="00D17833"/>
    <w:rsid w:val="00D30EA8"/>
    <w:rsid w:val="00D4116C"/>
    <w:rsid w:val="00D52E76"/>
    <w:rsid w:val="00D55345"/>
    <w:rsid w:val="00D6539F"/>
    <w:rsid w:val="00D966F6"/>
    <w:rsid w:val="00DA4B05"/>
    <w:rsid w:val="00DB7C6C"/>
    <w:rsid w:val="00DD2C21"/>
    <w:rsid w:val="00DE47CA"/>
    <w:rsid w:val="00DE6E69"/>
    <w:rsid w:val="00DF5319"/>
    <w:rsid w:val="00DF5BCB"/>
    <w:rsid w:val="00E13F99"/>
    <w:rsid w:val="00E23233"/>
    <w:rsid w:val="00E37BC4"/>
    <w:rsid w:val="00E51609"/>
    <w:rsid w:val="00E534A4"/>
    <w:rsid w:val="00E61D45"/>
    <w:rsid w:val="00E66EC3"/>
    <w:rsid w:val="00E72B5E"/>
    <w:rsid w:val="00E752EE"/>
    <w:rsid w:val="00E92354"/>
    <w:rsid w:val="00E97225"/>
    <w:rsid w:val="00EA158F"/>
    <w:rsid w:val="00EA79A8"/>
    <w:rsid w:val="00EC7B3F"/>
    <w:rsid w:val="00ED5A1E"/>
    <w:rsid w:val="00EF6BF7"/>
    <w:rsid w:val="00F019B8"/>
    <w:rsid w:val="00F043D5"/>
    <w:rsid w:val="00F565C7"/>
    <w:rsid w:val="00F6617C"/>
    <w:rsid w:val="00F7540D"/>
    <w:rsid w:val="00F77DA7"/>
    <w:rsid w:val="00F824E3"/>
    <w:rsid w:val="00FC3A74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3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e.potocka@synertime.pl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B8B1AD-F085-455A-9FD5-5D47CCD6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7</cp:revision>
  <dcterms:created xsi:type="dcterms:W3CDTF">2025-08-05T07:37:00Z</dcterms:created>
  <dcterms:modified xsi:type="dcterms:W3CDTF">2025-08-05T09:25:00Z</dcterms:modified>
</cp:coreProperties>
</file>