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F10BF" w14:textId="3C66458C" w:rsidR="006A2C89" w:rsidRDefault="002D7384" w:rsidP="002D738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2D7384">
        <w:rPr>
          <w:rFonts w:asciiTheme="minorHAnsi" w:hAnsiTheme="minorHAnsi" w:cstheme="minorHAnsi"/>
          <w:b/>
          <w:bCs/>
          <w:sz w:val="24"/>
          <w:szCs w:val="24"/>
        </w:rPr>
        <w:t xml:space="preserve">Posąg Marka Aureliusza po 65 latach powraca do swojej ojczyzny, </w:t>
      </w:r>
      <w:proofErr w:type="spellStart"/>
      <w:r w:rsidRPr="002D7384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2D7384">
        <w:rPr>
          <w:rFonts w:asciiTheme="minorHAnsi" w:hAnsiTheme="minorHAnsi" w:cstheme="minorHAnsi"/>
          <w:b/>
          <w:bCs/>
          <w:sz w:val="24"/>
          <w:szCs w:val="24"/>
        </w:rPr>
        <w:t xml:space="preserve"> (Turcji)</w:t>
      </w:r>
    </w:p>
    <w:p w14:paraId="3A86D6F0" w14:textId="77777777" w:rsidR="002D7384" w:rsidRPr="00172A1F" w:rsidRDefault="002D7384" w:rsidP="006A2C8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5CC5CD" w14:textId="4BA96922" w:rsidR="00311E20" w:rsidRPr="00172A1F" w:rsidRDefault="006A2C89" w:rsidP="006A2C89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72A1F">
        <w:rPr>
          <w:rFonts w:asciiTheme="minorHAnsi" w:hAnsiTheme="minorHAnsi" w:cstheme="minorHAnsi"/>
          <w:b/>
          <w:bCs/>
          <w:sz w:val="24"/>
          <w:szCs w:val="24"/>
        </w:rPr>
        <w:t xml:space="preserve">W ramach konsekwentnych działań na rzecz zrównoważonego rozwoju dziedzictwa kulturowego, </w:t>
      </w:r>
      <w:proofErr w:type="spellStart"/>
      <w:r w:rsidRPr="00172A1F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172A1F">
        <w:rPr>
          <w:rFonts w:asciiTheme="minorHAnsi" w:hAnsiTheme="minorHAnsi" w:cstheme="minorHAnsi"/>
          <w:b/>
          <w:bCs/>
          <w:sz w:val="24"/>
          <w:szCs w:val="24"/>
        </w:rPr>
        <w:t xml:space="preserve"> (Turcja) osiągnęła kolejny kamień milowy w obszarze ochrony i rewindykacji zabytków. Po 65 latach do kraju powrócił </w:t>
      </w:r>
      <w:r w:rsidR="00C11934" w:rsidRPr="00172A1F">
        <w:rPr>
          <w:rFonts w:asciiTheme="minorHAnsi" w:hAnsiTheme="minorHAnsi" w:cstheme="minorHAnsi"/>
          <w:b/>
          <w:bCs/>
          <w:sz w:val="24"/>
          <w:szCs w:val="24"/>
        </w:rPr>
        <w:t xml:space="preserve">zrabowany w latach 60. </w:t>
      </w:r>
      <w:proofErr w:type="gramStart"/>
      <w:r w:rsidR="00C11934" w:rsidRPr="00172A1F">
        <w:rPr>
          <w:rFonts w:asciiTheme="minorHAnsi" w:hAnsiTheme="minorHAnsi" w:cstheme="minorHAnsi"/>
          <w:b/>
          <w:bCs/>
          <w:sz w:val="24"/>
          <w:szCs w:val="24"/>
        </w:rPr>
        <w:t>ze</w:t>
      </w:r>
      <w:proofErr w:type="gramEnd"/>
      <w:r w:rsidR="00C11934" w:rsidRPr="00172A1F">
        <w:rPr>
          <w:rFonts w:asciiTheme="minorHAnsi" w:hAnsiTheme="minorHAnsi" w:cstheme="minorHAnsi"/>
          <w:b/>
          <w:bCs/>
          <w:sz w:val="24"/>
          <w:szCs w:val="24"/>
        </w:rPr>
        <w:t xml:space="preserve"> starożytnego miasta </w:t>
      </w:r>
      <w:proofErr w:type="spellStart"/>
      <w:r w:rsidR="00C11934" w:rsidRPr="00172A1F">
        <w:rPr>
          <w:rFonts w:asciiTheme="minorHAnsi" w:hAnsiTheme="minorHAnsi" w:cstheme="minorHAnsi"/>
          <w:b/>
          <w:bCs/>
          <w:sz w:val="24"/>
          <w:szCs w:val="24"/>
        </w:rPr>
        <w:t>Boubon</w:t>
      </w:r>
      <w:proofErr w:type="spellEnd"/>
      <w:r w:rsidR="00C11934" w:rsidRPr="00172A1F">
        <w:rPr>
          <w:rFonts w:asciiTheme="minorHAnsi" w:hAnsiTheme="minorHAnsi" w:cstheme="minorHAnsi"/>
          <w:b/>
          <w:bCs/>
          <w:sz w:val="24"/>
          <w:szCs w:val="24"/>
        </w:rPr>
        <w:t xml:space="preserve"> w prowincji </w:t>
      </w:r>
      <w:proofErr w:type="spellStart"/>
      <w:r w:rsidR="00C11934" w:rsidRPr="00172A1F">
        <w:rPr>
          <w:rFonts w:asciiTheme="minorHAnsi" w:hAnsiTheme="minorHAnsi" w:cstheme="minorHAnsi"/>
          <w:b/>
          <w:bCs/>
          <w:sz w:val="24"/>
          <w:szCs w:val="24"/>
        </w:rPr>
        <w:t>Burdur</w:t>
      </w:r>
      <w:proofErr w:type="spellEnd"/>
      <w:r w:rsidR="00C52C24" w:rsidRPr="00172A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91664" w:rsidRPr="00172A1F">
        <w:rPr>
          <w:rFonts w:asciiTheme="minorHAnsi" w:hAnsiTheme="minorHAnsi" w:cstheme="minorHAnsi"/>
          <w:b/>
          <w:bCs/>
          <w:sz w:val="24"/>
          <w:szCs w:val="24"/>
        </w:rPr>
        <w:t>wykonany z brązu</w:t>
      </w:r>
      <w:r w:rsidRPr="00172A1F">
        <w:rPr>
          <w:rFonts w:asciiTheme="minorHAnsi" w:hAnsiTheme="minorHAnsi" w:cstheme="minorHAnsi"/>
          <w:b/>
          <w:bCs/>
          <w:sz w:val="24"/>
          <w:szCs w:val="24"/>
        </w:rPr>
        <w:t xml:space="preserve"> posąg cesarza rzymskiego Marka Aureliusza. </w:t>
      </w:r>
      <w:r w:rsidR="00C11934" w:rsidRPr="00172A1F">
        <w:rPr>
          <w:rFonts w:asciiTheme="minorHAnsi" w:hAnsiTheme="minorHAnsi" w:cstheme="minorHAnsi"/>
          <w:b/>
          <w:bCs/>
          <w:sz w:val="24"/>
          <w:szCs w:val="24"/>
        </w:rPr>
        <w:t xml:space="preserve">Przez wiele lat znajdował się on w zbiorach Muzeum Sztuki w Cleveland (Cleveland </w:t>
      </w:r>
      <w:proofErr w:type="spellStart"/>
      <w:r w:rsidR="00C11934" w:rsidRPr="00172A1F">
        <w:rPr>
          <w:rFonts w:asciiTheme="minorHAnsi" w:hAnsiTheme="minorHAnsi" w:cstheme="minorHAnsi"/>
          <w:b/>
          <w:bCs/>
          <w:sz w:val="24"/>
          <w:szCs w:val="24"/>
        </w:rPr>
        <w:t>Museum</w:t>
      </w:r>
      <w:proofErr w:type="spellEnd"/>
      <w:r w:rsidR="00C11934" w:rsidRPr="00172A1F">
        <w:rPr>
          <w:rFonts w:asciiTheme="minorHAnsi" w:hAnsiTheme="minorHAnsi" w:cstheme="minorHAnsi"/>
          <w:b/>
          <w:bCs/>
          <w:sz w:val="24"/>
          <w:szCs w:val="24"/>
        </w:rPr>
        <w:t xml:space="preserve"> of Art.) w stanie Ohio, skąd został zwrócony do </w:t>
      </w:r>
      <w:proofErr w:type="spellStart"/>
      <w:r w:rsidR="00C11934" w:rsidRPr="00172A1F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="00C11934" w:rsidRPr="00172A1F">
        <w:rPr>
          <w:rFonts w:asciiTheme="minorHAnsi" w:hAnsiTheme="minorHAnsi" w:cstheme="minorHAnsi"/>
          <w:b/>
          <w:bCs/>
          <w:sz w:val="24"/>
          <w:szCs w:val="24"/>
        </w:rPr>
        <w:t xml:space="preserve"> (Turcji) dzięki współpracy z władzami amerykańskimi. Było to możliwe dzięki wspólnym wysiłkom tureckiego Ministerstwa K</w:t>
      </w:r>
      <w:r w:rsidR="003B774A">
        <w:rPr>
          <w:rFonts w:asciiTheme="minorHAnsi" w:hAnsiTheme="minorHAnsi" w:cstheme="minorHAnsi"/>
          <w:b/>
          <w:bCs/>
          <w:sz w:val="24"/>
          <w:szCs w:val="24"/>
        </w:rPr>
        <w:t>ultury i Turystyki</w:t>
      </w:r>
      <w:r w:rsidR="003B774A" w:rsidRPr="002D7384">
        <w:rPr>
          <w:rFonts w:asciiTheme="minorHAnsi" w:hAnsiTheme="minorHAnsi" w:cstheme="minorHAnsi"/>
          <w:b/>
          <w:bCs/>
          <w:sz w:val="24"/>
          <w:szCs w:val="24"/>
        </w:rPr>
        <w:t>, Biura</w:t>
      </w:r>
      <w:r w:rsidR="00C11934" w:rsidRPr="002D7384">
        <w:rPr>
          <w:rFonts w:asciiTheme="minorHAnsi" w:hAnsiTheme="minorHAnsi" w:cstheme="minorHAnsi"/>
          <w:b/>
          <w:bCs/>
          <w:sz w:val="24"/>
          <w:szCs w:val="24"/>
        </w:rPr>
        <w:t xml:space="preserve"> Prokuratora Okręgowego </w:t>
      </w:r>
      <w:r w:rsidR="003B774A" w:rsidRPr="002D7384">
        <w:rPr>
          <w:rFonts w:asciiTheme="minorHAnsi" w:hAnsiTheme="minorHAnsi" w:cstheme="minorHAnsi"/>
          <w:b/>
          <w:bCs/>
          <w:sz w:val="24"/>
          <w:szCs w:val="24"/>
        </w:rPr>
        <w:t>na Manhattanie oraz amerykańskiego Departamentu</w:t>
      </w:r>
      <w:r w:rsidR="00C11934" w:rsidRPr="002D7384">
        <w:rPr>
          <w:rFonts w:asciiTheme="minorHAnsi" w:hAnsiTheme="minorHAnsi" w:cstheme="minorHAnsi"/>
          <w:b/>
          <w:bCs/>
          <w:sz w:val="24"/>
          <w:szCs w:val="24"/>
        </w:rPr>
        <w:t xml:space="preserve"> Bezp</w:t>
      </w:r>
      <w:r w:rsidR="00C11934" w:rsidRPr="00172A1F">
        <w:rPr>
          <w:rFonts w:asciiTheme="minorHAnsi" w:hAnsiTheme="minorHAnsi" w:cstheme="minorHAnsi"/>
          <w:b/>
          <w:bCs/>
          <w:sz w:val="24"/>
          <w:szCs w:val="24"/>
        </w:rPr>
        <w:t>ieczeństwa Wewnętrznego.</w:t>
      </w:r>
    </w:p>
    <w:p w14:paraId="424F53E2" w14:textId="4A0E37E8" w:rsidR="006A2C89" w:rsidRPr="00172A1F" w:rsidRDefault="006A2C89" w:rsidP="006A2C8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72A1F">
        <w:rPr>
          <w:rFonts w:asciiTheme="minorHAnsi" w:hAnsiTheme="minorHAnsi" w:cstheme="minorHAnsi"/>
          <w:bCs/>
          <w:sz w:val="24"/>
          <w:szCs w:val="24"/>
        </w:rPr>
        <w:t xml:space="preserve">Posąg Marka Aureliusza, datowany na II i III wiek n.e., to unikalne dzieło sztuki starożytnej przedstawiające cesarza </w:t>
      </w:r>
      <w:proofErr w:type="gramStart"/>
      <w:r w:rsidRPr="00172A1F">
        <w:rPr>
          <w:rFonts w:asciiTheme="minorHAnsi" w:hAnsiTheme="minorHAnsi" w:cstheme="minorHAnsi"/>
          <w:bCs/>
          <w:sz w:val="24"/>
          <w:szCs w:val="24"/>
        </w:rPr>
        <w:t>rzymskiego jako</w:t>
      </w:r>
      <w:proofErr w:type="gramEnd"/>
      <w:r w:rsidRPr="00172A1F">
        <w:rPr>
          <w:rFonts w:asciiTheme="minorHAnsi" w:hAnsiTheme="minorHAnsi" w:cstheme="minorHAnsi"/>
          <w:bCs/>
          <w:sz w:val="24"/>
          <w:szCs w:val="24"/>
        </w:rPr>
        <w:t xml:space="preserve"> filozofa. </w:t>
      </w:r>
      <w:r w:rsidR="00C52C24" w:rsidRPr="00172A1F">
        <w:rPr>
          <w:rFonts w:asciiTheme="minorHAnsi" w:hAnsiTheme="minorHAnsi" w:cstheme="minorHAnsi"/>
          <w:bCs/>
          <w:sz w:val="24"/>
          <w:szCs w:val="24"/>
        </w:rPr>
        <w:t>U</w:t>
      </w:r>
      <w:r w:rsidR="000C1FC9" w:rsidRPr="00172A1F">
        <w:rPr>
          <w:rFonts w:asciiTheme="minorHAnsi" w:hAnsiTheme="minorHAnsi" w:cstheme="minorHAnsi"/>
          <w:bCs/>
          <w:sz w:val="24"/>
          <w:szCs w:val="24"/>
        </w:rPr>
        <w:t>ważany za jedną z najpiękniejszych rzeźb z brązu w Anatolii</w:t>
      </w:r>
      <w:r w:rsidRPr="00172A1F">
        <w:rPr>
          <w:rFonts w:asciiTheme="minorHAnsi" w:hAnsiTheme="minorHAnsi" w:cstheme="minorHAnsi"/>
          <w:bCs/>
          <w:sz w:val="24"/>
          <w:szCs w:val="24"/>
        </w:rPr>
        <w:t xml:space="preserve">, artefakt ten w latach 60. </w:t>
      </w:r>
      <w:proofErr w:type="gramStart"/>
      <w:r w:rsidRPr="00172A1F">
        <w:rPr>
          <w:rFonts w:asciiTheme="minorHAnsi" w:hAnsiTheme="minorHAnsi" w:cstheme="minorHAnsi"/>
          <w:bCs/>
          <w:sz w:val="24"/>
          <w:szCs w:val="24"/>
        </w:rPr>
        <w:t>został</w:t>
      </w:r>
      <w:proofErr w:type="gramEnd"/>
      <w:r w:rsidRPr="00172A1F">
        <w:rPr>
          <w:rFonts w:asciiTheme="minorHAnsi" w:hAnsiTheme="minorHAnsi" w:cstheme="minorHAnsi"/>
          <w:bCs/>
          <w:sz w:val="24"/>
          <w:szCs w:val="24"/>
        </w:rPr>
        <w:t xml:space="preserve"> nielegalnie wydobyty i przemycony z </w:t>
      </w:r>
      <w:proofErr w:type="spellStart"/>
      <w:r w:rsidRPr="00172A1F">
        <w:rPr>
          <w:rFonts w:asciiTheme="minorHAnsi" w:hAnsiTheme="minorHAnsi" w:cstheme="minorHAnsi"/>
          <w:bCs/>
          <w:sz w:val="24"/>
          <w:szCs w:val="24"/>
        </w:rPr>
        <w:t>Boubon</w:t>
      </w:r>
      <w:proofErr w:type="spellEnd"/>
      <w:r w:rsidRPr="00172A1F">
        <w:rPr>
          <w:rFonts w:asciiTheme="minorHAnsi" w:hAnsiTheme="minorHAnsi" w:cstheme="minorHAnsi"/>
          <w:bCs/>
          <w:sz w:val="24"/>
          <w:szCs w:val="24"/>
        </w:rPr>
        <w:t xml:space="preserve">, położonego w dystrykcie </w:t>
      </w:r>
      <w:proofErr w:type="spellStart"/>
      <w:r w:rsidRPr="00172A1F">
        <w:rPr>
          <w:rFonts w:asciiTheme="minorHAnsi" w:hAnsiTheme="minorHAnsi" w:cstheme="minorHAnsi"/>
          <w:bCs/>
          <w:sz w:val="24"/>
          <w:szCs w:val="24"/>
        </w:rPr>
        <w:t>Gölhisar</w:t>
      </w:r>
      <w:proofErr w:type="spellEnd"/>
      <w:r w:rsidRPr="00172A1F">
        <w:rPr>
          <w:rFonts w:asciiTheme="minorHAnsi" w:hAnsiTheme="minorHAnsi" w:cstheme="minorHAnsi"/>
          <w:bCs/>
          <w:sz w:val="24"/>
          <w:szCs w:val="24"/>
        </w:rPr>
        <w:t xml:space="preserve"> w południowo-zachodniej prowincji </w:t>
      </w:r>
      <w:proofErr w:type="spellStart"/>
      <w:r w:rsidRPr="00172A1F">
        <w:rPr>
          <w:rFonts w:asciiTheme="minorHAnsi" w:hAnsiTheme="minorHAnsi" w:cstheme="minorHAnsi"/>
          <w:bCs/>
          <w:sz w:val="24"/>
          <w:szCs w:val="24"/>
        </w:rPr>
        <w:t>Burdur</w:t>
      </w:r>
      <w:proofErr w:type="spellEnd"/>
      <w:r w:rsidRPr="00172A1F">
        <w:rPr>
          <w:rFonts w:asciiTheme="minorHAnsi" w:hAnsiTheme="minorHAnsi" w:cstheme="minorHAnsi"/>
          <w:bCs/>
          <w:sz w:val="24"/>
          <w:szCs w:val="24"/>
        </w:rPr>
        <w:t xml:space="preserve">. Eksponat przechodził z rąk do rąk, </w:t>
      </w:r>
      <w:r w:rsidR="000C1FC9" w:rsidRPr="00172A1F">
        <w:rPr>
          <w:rFonts w:asciiTheme="minorHAnsi" w:hAnsiTheme="minorHAnsi" w:cstheme="minorHAnsi"/>
          <w:bCs/>
          <w:sz w:val="24"/>
          <w:szCs w:val="24"/>
        </w:rPr>
        <w:t>aż w końcu trafił do Muzeum Sztuki w Cleveland</w:t>
      </w:r>
      <w:r w:rsidRPr="002D7384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E025D4" w:rsidRPr="002D7384">
        <w:rPr>
          <w:rFonts w:asciiTheme="minorHAnsi" w:hAnsiTheme="minorHAnsi" w:cstheme="minorHAnsi"/>
          <w:bCs/>
          <w:sz w:val="24"/>
          <w:szCs w:val="24"/>
        </w:rPr>
        <w:t>P</w:t>
      </w:r>
      <w:r w:rsidR="000C1FC9" w:rsidRPr="002D7384"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="0055523B" w:rsidRPr="002D7384">
        <w:rPr>
          <w:rFonts w:asciiTheme="minorHAnsi" w:hAnsiTheme="minorHAnsi" w:cstheme="minorHAnsi"/>
          <w:bCs/>
          <w:sz w:val="24"/>
          <w:szCs w:val="24"/>
        </w:rPr>
        <w:t>wieloletnich i</w:t>
      </w:r>
      <w:r w:rsidR="00D10DC7" w:rsidRPr="002D7384">
        <w:rPr>
          <w:rFonts w:asciiTheme="minorHAnsi" w:hAnsiTheme="minorHAnsi" w:cstheme="minorHAnsi"/>
          <w:bCs/>
          <w:sz w:val="24"/>
          <w:szCs w:val="24"/>
        </w:rPr>
        <w:t xml:space="preserve"> wytrwałych staraniach na drodze</w:t>
      </w:r>
      <w:r w:rsidR="0055523B" w:rsidRPr="002D7384">
        <w:rPr>
          <w:rFonts w:asciiTheme="minorHAnsi" w:hAnsiTheme="minorHAnsi" w:cstheme="minorHAnsi"/>
          <w:bCs/>
          <w:sz w:val="24"/>
          <w:szCs w:val="24"/>
        </w:rPr>
        <w:t xml:space="preserve"> prawnej i dyplomatycznej</w:t>
      </w:r>
      <w:r w:rsidR="00E025D4" w:rsidRPr="002D7384">
        <w:rPr>
          <w:rFonts w:asciiTheme="minorHAnsi" w:hAnsiTheme="minorHAnsi" w:cstheme="minorHAnsi"/>
          <w:bCs/>
          <w:sz w:val="24"/>
          <w:szCs w:val="24"/>
        </w:rPr>
        <w:t>,</w:t>
      </w:r>
      <w:r w:rsidR="000C1FC9" w:rsidRPr="002D738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025D4" w:rsidRPr="002D7384">
        <w:rPr>
          <w:rFonts w:asciiTheme="minorHAnsi" w:hAnsiTheme="minorHAnsi" w:cstheme="minorHAnsi"/>
          <w:bCs/>
          <w:sz w:val="24"/>
          <w:szCs w:val="24"/>
        </w:rPr>
        <w:t xml:space="preserve">posąg </w:t>
      </w:r>
      <w:r w:rsidRPr="002D7384">
        <w:rPr>
          <w:rFonts w:asciiTheme="minorHAnsi" w:hAnsiTheme="minorHAnsi" w:cstheme="minorHAnsi"/>
          <w:bCs/>
          <w:sz w:val="24"/>
          <w:szCs w:val="24"/>
        </w:rPr>
        <w:t>z</w:t>
      </w:r>
      <w:r w:rsidRPr="00172A1F">
        <w:rPr>
          <w:rFonts w:asciiTheme="minorHAnsi" w:hAnsiTheme="minorHAnsi" w:cstheme="minorHAnsi"/>
          <w:bCs/>
          <w:sz w:val="24"/>
          <w:szCs w:val="24"/>
        </w:rPr>
        <w:t xml:space="preserve">ostał zwrócony przez USA </w:t>
      </w:r>
      <w:r w:rsidR="000C1FC9" w:rsidRPr="00172A1F">
        <w:rPr>
          <w:rFonts w:asciiTheme="minorHAnsi" w:hAnsiTheme="minorHAnsi" w:cstheme="minorHAnsi"/>
          <w:bCs/>
          <w:sz w:val="24"/>
          <w:szCs w:val="24"/>
        </w:rPr>
        <w:t>i</w:t>
      </w:r>
      <w:r w:rsidRPr="00172A1F">
        <w:rPr>
          <w:rFonts w:asciiTheme="minorHAnsi" w:hAnsiTheme="minorHAnsi" w:cstheme="minorHAnsi"/>
          <w:bCs/>
          <w:sz w:val="24"/>
          <w:szCs w:val="24"/>
        </w:rPr>
        <w:t xml:space="preserve"> wkrótce zostanie zaprezentowany</w:t>
      </w:r>
      <w:r w:rsidR="00C52C24" w:rsidRPr="00172A1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5523B" w:rsidRPr="00172A1F">
        <w:rPr>
          <w:rFonts w:asciiTheme="minorHAnsi" w:hAnsiTheme="minorHAnsi" w:cstheme="minorHAnsi"/>
          <w:bCs/>
          <w:sz w:val="24"/>
          <w:szCs w:val="24"/>
        </w:rPr>
        <w:t>publiczności</w:t>
      </w:r>
      <w:r w:rsidRPr="00172A1F">
        <w:rPr>
          <w:rFonts w:asciiTheme="minorHAnsi" w:hAnsiTheme="minorHAnsi" w:cstheme="minorHAnsi"/>
          <w:bCs/>
          <w:sz w:val="24"/>
          <w:szCs w:val="24"/>
        </w:rPr>
        <w:t xml:space="preserve"> na wystawie w stolicy </w:t>
      </w:r>
      <w:proofErr w:type="spellStart"/>
      <w:r w:rsidRPr="00172A1F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172A1F">
        <w:rPr>
          <w:rFonts w:asciiTheme="minorHAnsi" w:hAnsiTheme="minorHAnsi" w:cstheme="minorHAnsi"/>
          <w:bCs/>
          <w:sz w:val="24"/>
          <w:szCs w:val="24"/>
        </w:rPr>
        <w:t xml:space="preserve"> (Turcji), Ankarze.</w:t>
      </w:r>
    </w:p>
    <w:p w14:paraId="19809525" w14:textId="77777777" w:rsidR="00C11934" w:rsidRPr="00172A1F" w:rsidRDefault="00C11934" w:rsidP="006A2C8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A67238C" w14:textId="008A24D4" w:rsidR="006A2C89" w:rsidRPr="00172A1F" w:rsidRDefault="00C52C24" w:rsidP="006A2C8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72A1F">
        <w:rPr>
          <w:rFonts w:asciiTheme="minorHAnsi" w:hAnsiTheme="minorHAnsi" w:cstheme="minorHAnsi"/>
          <w:b/>
          <w:color w:val="001D35"/>
          <w:sz w:val="24"/>
          <w:szCs w:val="24"/>
          <w:shd w:val="clear" w:color="auto" w:fill="FFFFFF"/>
        </w:rPr>
        <w:t>P</w:t>
      </w:r>
      <w:r w:rsidR="0055523B" w:rsidRPr="00172A1F">
        <w:rPr>
          <w:rFonts w:asciiTheme="minorHAnsi" w:hAnsiTheme="minorHAnsi" w:cstheme="minorHAnsi"/>
          <w:b/>
          <w:color w:val="001D35"/>
          <w:sz w:val="24"/>
          <w:szCs w:val="24"/>
          <w:shd w:val="clear" w:color="auto" w:fill="FFFFFF"/>
        </w:rPr>
        <w:t>rzełomowe badania</w:t>
      </w:r>
      <w:r w:rsidR="006A2C89" w:rsidRPr="00172A1F">
        <w:rPr>
          <w:rFonts w:asciiTheme="minorHAnsi" w:hAnsiTheme="minorHAnsi" w:cstheme="minorHAnsi"/>
          <w:b/>
          <w:bCs/>
          <w:sz w:val="24"/>
          <w:szCs w:val="24"/>
        </w:rPr>
        <w:t xml:space="preserve"> i historyczny </w:t>
      </w:r>
      <w:r w:rsidR="00307796" w:rsidRPr="00172A1F">
        <w:rPr>
          <w:rFonts w:asciiTheme="minorHAnsi" w:hAnsiTheme="minorHAnsi" w:cstheme="minorHAnsi"/>
          <w:b/>
          <w:bCs/>
          <w:sz w:val="24"/>
          <w:szCs w:val="24"/>
        </w:rPr>
        <w:t>zwrot</w:t>
      </w:r>
    </w:p>
    <w:p w14:paraId="0FDF67C4" w14:textId="1F6F3A51" w:rsidR="00C52C24" w:rsidRPr="00172A1F" w:rsidRDefault="006A2C89" w:rsidP="006A2C8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21A54">
        <w:rPr>
          <w:rFonts w:asciiTheme="minorHAnsi" w:hAnsiTheme="minorHAnsi" w:cstheme="minorHAnsi"/>
          <w:bCs/>
          <w:sz w:val="24"/>
          <w:szCs w:val="24"/>
        </w:rPr>
        <w:t xml:space="preserve">Prawdziwe pochodzenie posągu Marka Aureliusza zostało po raz pierwszy ujawnione przez profesor </w:t>
      </w:r>
      <w:proofErr w:type="spellStart"/>
      <w:r w:rsidRPr="00B21A54">
        <w:rPr>
          <w:rFonts w:asciiTheme="minorHAnsi" w:hAnsiTheme="minorHAnsi" w:cstheme="minorHAnsi"/>
          <w:bCs/>
          <w:sz w:val="24"/>
          <w:szCs w:val="24"/>
        </w:rPr>
        <w:t>Jale</w:t>
      </w:r>
      <w:proofErr w:type="spellEnd"/>
      <w:r w:rsidRPr="00B21A5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21A54">
        <w:rPr>
          <w:rFonts w:asciiTheme="minorHAnsi" w:hAnsiTheme="minorHAnsi" w:cstheme="minorHAnsi"/>
          <w:bCs/>
          <w:sz w:val="24"/>
          <w:szCs w:val="24"/>
        </w:rPr>
        <w:t>İnan</w:t>
      </w:r>
      <w:proofErr w:type="spellEnd"/>
      <w:r w:rsidRPr="00B21A54">
        <w:rPr>
          <w:rFonts w:asciiTheme="minorHAnsi" w:hAnsiTheme="minorHAnsi" w:cstheme="minorHAnsi"/>
          <w:bCs/>
          <w:sz w:val="24"/>
          <w:szCs w:val="24"/>
        </w:rPr>
        <w:t xml:space="preserve">, pierwszą </w:t>
      </w:r>
      <w:r w:rsidR="000C1FC9" w:rsidRPr="00B21A54">
        <w:rPr>
          <w:rFonts w:asciiTheme="minorHAnsi" w:hAnsiTheme="minorHAnsi" w:cstheme="minorHAnsi"/>
          <w:bCs/>
          <w:sz w:val="24"/>
          <w:szCs w:val="24"/>
        </w:rPr>
        <w:t>kobietę - archeolog</w:t>
      </w:r>
      <w:r w:rsidRPr="00B21A54">
        <w:rPr>
          <w:rFonts w:asciiTheme="minorHAnsi" w:hAnsiTheme="minorHAnsi" w:cstheme="minorHAnsi"/>
          <w:bCs/>
          <w:sz w:val="24"/>
          <w:szCs w:val="24"/>
        </w:rPr>
        <w:t xml:space="preserve"> pochodzącą z </w:t>
      </w:r>
      <w:proofErr w:type="spellStart"/>
      <w:r w:rsidRPr="00B21A54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B21A54">
        <w:rPr>
          <w:rFonts w:asciiTheme="minorHAnsi" w:hAnsiTheme="minorHAnsi" w:cstheme="minorHAnsi"/>
          <w:bCs/>
          <w:sz w:val="24"/>
          <w:szCs w:val="24"/>
        </w:rPr>
        <w:t xml:space="preserve"> (Turcji). Jej badania utorowały drogę do rozpoczęcia </w:t>
      </w:r>
      <w:r w:rsidR="00CD5807" w:rsidRPr="00B21A54">
        <w:rPr>
          <w:rFonts w:asciiTheme="minorHAnsi" w:hAnsiTheme="minorHAnsi" w:cstheme="minorHAnsi"/>
          <w:bCs/>
          <w:sz w:val="24"/>
          <w:szCs w:val="24"/>
        </w:rPr>
        <w:t xml:space="preserve">w 2021 roku przez tureckie Ministerstwo Kultury i Turystyki </w:t>
      </w:r>
      <w:r w:rsidRPr="00B21A54">
        <w:rPr>
          <w:rFonts w:asciiTheme="minorHAnsi" w:hAnsiTheme="minorHAnsi" w:cstheme="minorHAnsi"/>
          <w:bCs/>
          <w:sz w:val="24"/>
          <w:szCs w:val="24"/>
        </w:rPr>
        <w:t>wspólnego</w:t>
      </w:r>
      <w:r w:rsidR="00E025D4" w:rsidRPr="00B21A5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21A54">
        <w:rPr>
          <w:rFonts w:asciiTheme="minorHAnsi" w:hAnsiTheme="minorHAnsi" w:cstheme="minorHAnsi"/>
          <w:bCs/>
          <w:sz w:val="24"/>
          <w:szCs w:val="24"/>
        </w:rPr>
        <w:t xml:space="preserve">śledztwa </w:t>
      </w:r>
      <w:r w:rsidR="00CD5807" w:rsidRPr="00B21A54">
        <w:rPr>
          <w:rFonts w:asciiTheme="minorHAnsi" w:hAnsiTheme="minorHAnsi" w:cstheme="minorHAnsi"/>
          <w:bCs/>
          <w:sz w:val="24"/>
          <w:szCs w:val="24"/>
        </w:rPr>
        <w:t>prowadzonego z Biurem</w:t>
      </w:r>
      <w:r w:rsidRPr="00B21A54">
        <w:rPr>
          <w:rFonts w:asciiTheme="minorHAnsi" w:hAnsiTheme="minorHAnsi" w:cstheme="minorHAnsi"/>
          <w:bCs/>
          <w:sz w:val="24"/>
          <w:szCs w:val="24"/>
        </w:rPr>
        <w:t xml:space="preserve"> Prokuratora Okręgowego na Manhattanie i HSI (</w:t>
      </w:r>
      <w:r w:rsidR="00EA72F3" w:rsidRPr="00B21A54">
        <w:rPr>
          <w:rFonts w:asciiTheme="minorHAnsi" w:hAnsiTheme="minorHAnsi" w:cstheme="minorHAnsi"/>
          <w:bCs/>
          <w:sz w:val="24"/>
          <w:szCs w:val="24"/>
        </w:rPr>
        <w:t>Departament Bezpieczeństwa Wewnętrznego</w:t>
      </w:r>
      <w:r w:rsidRPr="00B21A54">
        <w:rPr>
          <w:rFonts w:asciiTheme="minorHAnsi" w:hAnsiTheme="minorHAnsi" w:cstheme="minorHAnsi"/>
          <w:bCs/>
          <w:sz w:val="24"/>
          <w:szCs w:val="24"/>
        </w:rPr>
        <w:t xml:space="preserve">). </w:t>
      </w:r>
      <w:r w:rsidR="007464C9" w:rsidRPr="00B21A54">
        <w:rPr>
          <w:rFonts w:asciiTheme="minorHAnsi" w:hAnsiTheme="minorHAnsi" w:cstheme="minorHAnsi"/>
          <w:bCs/>
          <w:sz w:val="24"/>
          <w:szCs w:val="24"/>
        </w:rPr>
        <w:t>Działania te</w:t>
      </w:r>
      <w:r w:rsidRPr="00B21A54">
        <w:rPr>
          <w:rFonts w:asciiTheme="minorHAnsi" w:hAnsiTheme="minorHAnsi" w:cstheme="minorHAnsi"/>
          <w:bCs/>
          <w:sz w:val="24"/>
          <w:szCs w:val="24"/>
        </w:rPr>
        <w:t xml:space="preserve"> doprowadziły do zwrotu wielu artefaktów pochodzących z </w:t>
      </w:r>
      <w:proofErr w:type="spellStart"/>
      <w:r w:rsidRPr="00B21A54">
        <w:rPr>
          <w:rFonts w:asciiTheme="minorHAnsi" w:hAnsiTheme="minorHAnsi" w:cstheme="minorHAnsi"/>
          <w:bCs/>
          <w:sz w:val="24"/>
          <w:szCs w:val="24"/>
        </w:rPr>
        <w:t>Boubon</w:t>
      </w:r>
      <w:proofErr w:type="spellEnd"/>
      <w:r w:rsidRPr="00B21A54">
        <w:rPr>
          <w:rFonts w:asciiTheme="minorHAnsi" w:hAnsiTheme="minorHAnsi" w:cstheme="minorHAnsi"/>
          <w:bCs/>
          <w:sz w:val="24"/>
          <w:szCs w:val="24"/>
        </w:rPr>
        <w:t xml:space="preserve">, w tym posągów i popiersi cesarzy rzymskich: Lucjusza Werusa, </w:t>
      </w:r>
      <w:proofErr w:type="spellStart"/>
      <w:r w:rsidRPr="00B21A54">
        <w:rPr>
          <w:rFonts w:asciiTheme="minorHAnsi" w:hAnsiTheme="minorHAnsi" w:cstheme="minorHAnsi"/>
          <w:bCs/>
          <w:sz w:val="24"/>
          <w:szCs w:val="24"/>
        </w:rPr>
        <w:t>Septymiusza</w:t>
      </w:r>
      <w:proofErr w:type="spellEnd"/>
      <w:r w:rsidRPr="00B21A54">
        <w:rPr>
          <w:rFonts w:asciiTheme="minorHAnsi" w:hAnsiTheme="minorHAnsi" w:cstheme="minorHAnsi"/>
          <w:bCs/>
          <w:sz w:val="24"/>
          <w:szCs w:val="24"/>
        </w:rPr>
        <w:t xml:space="preserve"> Sewera i Karakalli. </w:t>
      </w:r>
      <w:r w:rsidR="00966D44" w:rsidRPr="00B21A54">
        <w:rPr>
          <w:rFonts w:asciiTheme="minorHAnsi" w:hAnsiTheme="minorHAnsi" w:cstheme="minorHAnsi"/>
          <w:bCs/>
          <w:sz w:val="24"/>
          <w:szCs w:val="24"/>
        </w:rPr>
        <w:t xml:space="preserve">Wieloletnie analizy naukowe, dokumenty archiwalne i relacje naocznych świadków ujawniły również, że posąg Marka Aureliusza pierwotnie należał do budowli </w:t>
      </w:r>
      <w:proofErr w:type="spellStart"/>
      <w:r w:rsidR="00966D44" w:rsidRPr="00B21A54">
        <w:rPr>
          <w:rFonts w:asciiTheme="minorHAnsi" w:hAnsiTheme="minorHAnsi" w:cstheme="minorHAnsi"/>
          <w:bCs/>
          <w:sz w:val="24"/>
          <w:szCs w:val="24"/>
        </w:rPr>
        <w:t>Sebasteion</w:t>
      </w:r>
      <w:proofErr w:type="spellEnd"/>
      <w:r w:rsidR="00966D44" w:rsidRPr="00B21A54">
        <w:rPr>
          <w:rFonts w:asciiTheme="minorHAnsi" w:hAnsiTheme="minorHAnsi" w:cstheme="minorHAnsi"/>
          <w:bCs/>
          <w:sz w:val="24"/>
          <w:szCs w:val="24"/>
        </w:rPr>
        <w:t xml:space="preserve"> w </w:t>
      </w:r>
      <w:proofErr w:type="spellStart"/>
      <w:r w:rsidR="00966D44" w:rsidRPr="00B21A54">
        <w:rPr>
          <w:rFonts w:asciiTheme="minorHAnsi" w:hAnsiTheme="minorHAnsi" w:cstheme="minorHAnsi"/>
          <w:bCs/>
          <w:sz w:val="24"/>
          <w:szCs w:val="24"/>
        </w:rPr>
        <w:t>Boubon</w:t>
      </w:r>
      <w:proofErr w:type="spellEnd"/>
      <w:r w:rsidR="00966D44" w:rsidRPr="00B21A54">
        <w:rPr>
          <w:rFonts w:asciiTheme="minorHAnsi" w:hAnsiTheme="minorHAnsi" w:cstheme="minorHAnsi"/>
          <w:bCs/>
          <w:sz w:val="24"/>
          <w:szCs w:val="24"/>
        </w:rPr>
        <w:t>.</w:t>
      </w:r>
      <w:r w:rsidRPr="00B21A54">
        <w:rPr>
          <w:rFonts w:asciiTheme="minorHAnsi" w:hAnsiTheme="minorHAnsi" w:cstheme="minorHAnsi"/>
          <w:bCs/>
          <w:sz w:val="24"/>
          <w:szCs w:val="24"/>
        </w:rPr>
        <w:t xml:space="preserve"> Na podstawie tych dowodów Biuro Prokuratora Okręgowego na Manhattanie i HSI uznały</w:t>
      </w:r>
      <w:r w:rsidR="002A2523">
        <w:rPr>
          <w:rFonts w:asciiTheme="minorHAnsi" w:hAnsiTheme="minorHAnsi" w:cstheme="minorHAnsi"/>
          <w:bCs/>
          <w:sz w:val="24"/>
          <w:szCs w:val="24"/>
        </w:rPr>
        <w:t xml:space="preserve"> roszczenia </w:t>
      </w:r>
      <w:proofErr w:type="spellStart"/>
      <w:r w:rsidR="002A2523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2A2523">
        <w:rPr>
          <w:rFonts w:asciiTheme="minorHAnsi" w:hAnsiTheme="minorHAnsi" w:cstheme="minorHAnsi"/>
          <w:bCs/>
          <w:sz w:val="24"/>
          <w:szCs w:val="24"/>
        </w:rPr>
        <w:t xml:space="preserve"> (Turcji) za </w:t>
      </w:r>
      <w:r w:rsidRPr="00B21A54">
        <w:rPr>
          <w:rFonts w:asciiTheme="minorHAnsi" w:hAnsiTheme="minorHAnsi" w:cstheme="minorHAnsi"/>
          <w:bCs/>
          <w:sz w:val="24"/>
          <w:szCs w:val="24"/>
        </w:rPr>
        <w:t xml:space="preserve">uzasadnione i nakazały </w:t>
      </w:r>
      <w:r w:rsidR="00D10DC7" w:rsidRPr="00B21A54">
        <w:rPr>
          <w:rFonts w:asciiTheme="minorHAnsi" w:hAnsiTheme="minorHAnsi" w:cstheme="minorHAnsi"/>
          <w:bCs/>
          <w:sz w:val="24"/>
          <w:szCs w:val="24"/>
        </w:rPr>
        <w:t>Muzeum Sztuki w Cleveland zwrot posągu</w:t>
      </w:r>
      <w:r w:rsidRPr="00B21A54">
        <w:rPr>
          <w:rFonts w:asciiTheme="minorHAnsi" w:hAnsiTheme="minorHAnsi" w:cstheme="minorHAnsi"/>
          <w:bCs/>
          <w:sz w:val="24"/>
          <w:szCs w:val="24"/>
        </w:rPr>
        <w:t>.</w:t>
      </w:r>
      <w:r w:rsidR="006F0AA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5B7B596" w14:textId="77777777" w:rsidR="002D7384" w:rsidRDefault="002D7384" w:rsidP="006A2C8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A209134" w14:textId="77777777" w:rsidR="00B21A54" w:rsidRDefault="006A2C89" w:rsidP="006A2C8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72A1F">
        <w:rPr>
          <w:rFonts w:asciiTheme="minorHAnsi" w:hAnsiTheme="minorHAnsi" w:cstheme="minorHAnsi"/>
          <w:b/>
          <w:bCs/>
          <w:sz w:val="24"/>
          <w:szCs w:val="24"/>
        </w:rPr>
        <w:t>Kulturowe zwycięstwo nauki oraz zdecydowanych działań prawnych i dyplomatycznych</w:t>
      </w:r>
    </w:p>
    <w:p w14:paraId="271A6C01" w14:textId="0671CB43" w:rsidR="00467CB3" w:rsidRPr="00B21A54" w:rsidRDefault="006A2C89" w:rsidP="006A2C8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21A54">
        <w:rPr>
          <w:rFonts w:asciiTheme="minorHAnsi" w:hAnsiTheme="minorHAnsi" w:cstheme="minorHAnsi"/>
          <w:bCs/>
          <w:sz w:val="24"/>
          <w:szCs w:val="24"/>
        </w:rPr>
        <w:t xml:space="preserve">Mimo, że </w:t>
      </w:r>
      <w:r w:rsidR="00C52C24" w:rsidRPr="00B21A54">
        <w:rPr>
          <w:rFonts w:asciiTheme="minorHAnsi" w:hAnsiTheme="minorHAnsi" w:cstheme="minorHAnsi"/>
          <w:bCs/>
          <w:sz w:val="24"/>
          <w:szCs w:val="24"/>
        </w:rPr>
        <w:t xml:space="preserve">Muzeum Sztuki w Cleveland </w:t>
      </w:r>
      <w:r w:rsidR="005C737F" w:rsidRPr="00B21A54">
        <w:rPr>
          <w:rFonts w:asciiTheme="minorHAnsi" w:hAnsiTheme="minorHAnsi" w:cstheme="minorHAnsi"/>
          <w:bCs/>
          <w:sz w:val="24"/>
          <w:szCs w:val="24"/>
        </w:rPr>
        <w:t xml:space="preserve">złożyło odwołanie od decyzji o konfiskacie, twierdząc, że pochodzenie rzeźby </w:t>
      </w:r>
      <w:r w:rsidR="00507FD1" w:rsidRPr="00B21A54">
        <w:rPr>
          <w:rFonts w:asciiTheme="minorHAnsi" w:hAnsiTheme="minorHAnsi" w:cstheme="minorHAnsi"/>
          <w:bCs/>
          <w:sz w:val="24"/>
          <w:szCs w:val="24"/>
        </w:rPr>
        <w:t xml:space="preserve">z </w:t>
      </w:r>
      <w:proofErr w:type="spellStart"/>
      <w:r w:rsidR="00507FD1" w:rsidRPr="00B21A54">
        <w:rPr>
          <w:rFonts w:asciiTheme="minorHAnsi" w:hAnsiTheme="minorHAnsi" w:cstheme="minorHAnsi"/>
          <w:bCs/>
          <w:sz w:val="24"/>
          <w:szCs w:val="24"/>
        </w:rPr>
        <w:t>Boubonu</w:t>
      </w:r>
      <w:proofErr w:type="spellEnd"/>
      <w:r w:rsidR="00507FD1" w:rsidRPr="00B21A5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C737F" w:rsidRPr="00B21A54">
        <w:rPr>
          <w:rFonts w:asciiTheme="minorHAnsi" w:hAnsiTheme="minorHAnsi" w:cstheme="minorHAnsi"/>
          <w:bCs/>
          <w:sz w:val="24"/>
          <w:szCs w:val="24"/>
        </w:rPr>
        <w:t>nie jest jednoznaczne,</w:t>
      </w:r>
      <w:r w:rsidR="00467CB3" w:rsidRPr="00B21A5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21A54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B21A54">
        <w:rPr>
          <w:rFonts w:asciiTheme="minorHAnsi" w:hAnsiTheme="minorHAnsi" w:cstheme="minorHAnsi"/>
          <w:bCs/>
          <w:sz w:val="24"/>
          <w:szCs w:val="24"/>
        </w:rPr>
        <w:t xml:space="preserve"> (Turcja) zgodziła się na </w:t>
      </w:r>
      <w:r w:rsidRPr="00B21A54">
        <w:rPr>
          <w:rFonts w:asciiTheme="minorHAnsi" w:hAnsiTheme="minorHAnsi" w:cstheme="minorHAnsi"/>
          <w:bCs/>
          <w:sz w:val="24"/>
          <w:szCs w:val="24"/>
        </w:rPr>
        <w:lastRenderedPageBreak/>
        <w:t>przeprowadzenie analiz naukowych w celu udowodnienia swoich roszczeń. W maju 20</w:t>
      </w:r>
      <w:r w:rsidR="00E025D4" w:rsidRPr="00B21A54">
        <w:rPr>
          <w:rFonts w:asciiTheme="minorHAnsi" w:hAnsiTheme="minorHAnsi" w:cstheme="minorHAnsi"/>
          <w:bCs/>
          <w:sz w:val="24"/>
          <w:szCs w:val="24"/>
        </w:rPr>
        <w:t xml:space="preserve">24 roku, pod nadzorem </w:t>
      </w:r>
      <w:r w:rsidR="00467CB3" w:rsidRPr="00B21A54">
        <w:rPr>
          <w:rFonts w:asciiTheme="minorHAnsi" w:hAnsiTheme="minorHAnsi" w:cstheme="minorHAnsi"/>
          <w:bCs/>
          <w:sz w:val="24"/>
          <w:szCs w:val="24"/>
        </w:rPr>
        <w:t xml:space="preserve">ekspertów </w:t>
      </w:r>
      <w:r w:rsidR="00E025D4" w:rsidRPr="00B21A54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467CB3" w:rsidRPr="00B21A54">
        <w:rPr>
          <w:rFonts w:asciiTheme="minorHAnsi" w:hAnsiTheme="minorHAnsi" w:cstheme="minorHAnsi"/>
          <w:bCs/>
          <w:sz w:val="24"/>
          <w:szCs w:val="24"/>
        </w:rPr>
        <w:t>tureckiego ministerstwa</w:t>
      </w:r>
      <w:r w:rsidRPr="00B21A54">
        <w:rPr>
          <w:rFonts w:asciiTheme="minorHAnsi" w:hAnsiTheme="minorHAnsi" w:cstheme="minorHAnsi"/>
          <w:bCs/>
          <w:sz w:val="24"/>
          <w:szCs w:val="24"/>
        </w:rPr>
        <w:t>, wykonano silikonowy odlew stopy posągu, który precyzyjnie dopasowano do podstaw</w:t>
      </w:r>
      <w:r w:rsidR="00E025D4" w:rsidRPr="00B21A54">
        <w:rPr>
          <w:rFonts w:asciiTheme="minorHAnsi" w:hAnsiTheme="minorHAnsi" w:cstheme="minorHAnsi"/>
          <w:bCs/>
          <w:sz w:val="24"/>
          <w:szCs w:val="24"/>
        </w:rPr>
        <w:t>y</w:t>
      </w:r>
      <w:r w:rsidRPr="00B21A54">
        <w:rPr>
          <w:rFonts w:asciiTheme="minorHAnsi" w:hAnsiTheme="minorHAnsi" w:cstheme="minorHAnsi"/>
          <w:bCs/>
          <w:sz w:val="24"/>
          <w:szCs w:val="24"/>
        </w:rPr>
        <w:t xml:space="preserve"> odna</w:t>
      </w:r>
      <w:r w:rsidR="00E025D4" w:rsidRPr="00B21A54">
        <w:rPr>
          <w:rFonts w:asciiTheme="minorHAnsi" w:hAnsiTheme="minorHAnsi" w:cstheme="minorHAnsi"/>
          <w:bCs/>
          <w:sz w:val="24"/>
          <w:szCs w:val="24"/>
        </w:rPr>
        <w:t>lezionej</w:t>
      </w:r>
      <w:r w:rsidRPr="00B21A54">
        <w:rPr>
          <w:rFonts w:asciiTheme="minorHAnsi" w:hAnsiTheme="minorHAnsi" w:cstheme="minorHAnsi"/>
          <w:bCs/>
          <w:sz w:val="24"/>
          <w:szCs w:val="24"/>
        </w:rPr>
        <w:t xml:space="preserve"> w starożytnym mieście </w:t>
      </w:r>
      <w:proofErr w:type="spellStart"/>
      <w:r w:rsidRPr="00B21A54">
        <w:rPr>
          <w:rFonts w:asciiTheme="minorHAnsi" w:hAnsiTheme="minorHAnsi" w:cstheme="minorHAnsi"/>
          <w:bCs/>
          <w:sz w:val="24"/>
          <w:szCs w:val="24"/>
        </w:rPr>
        <w:t>Boubon</w:t>
      </w:r>
      <w:proofErr w:type="spellEnd"/>
      <w:r w:rsidRPr="00B21A54">
        <w:rPr>
          <w:rFonts w:asciiTheme="minorHAnsi" w:hAnsiTheme="minorHAnsi" w:cstheme="minorHAnsi"/>
          <w:bCs/>
          <w:sz w:val="24"/>
          <w:szCs w:val="24"/>
        </w:rPr>
        <w:t>.  Z najwyższą star</w:t>
      </w:r>
      <w:r w:rsidR="004B05D2" w:rsidRPr="00B21A54">
        <w:rPr>
          <w:rFonts w:asciiTheme="minorHAnsi" w:hAnsiTheme="minorHAnsi" w:cstheme="minorHAnsi"/>
          <w:bCs/>
          <w:sz w:val="24"/>
          <w:szCs w:val="24"/>
        </w:rPr>
        <w:t xml:space="preserve">annością zebrano również próbki gleby i </w:t>
      </w:r>
      <w:r w:rsidR="00467CB3" w:rsidRPr="00B21A54">
        <w:rPr>
          <w:rFonts w:asciiTheme="minorHAnsi" w:hAnsiTheme="minorHAnsi" w:cstheme="minorHAnsi"/>
          <w:color w:val="001D35"/>
          <w:sz w:val="24"/>
          <w:szCs w:val="24"/>
          <w:shd w:val="clear" w:color="auto" w:fill="FFFFFF"/>
        </w:rPr>
        <w:t>ołowiu z domieszką węgla</w:t>
      </w:r>
      <w:r w:rsidRPr="00B21A54">
        <w:rPr>
          <w:rFonts w:asciiTheme="minorHAnsi" w:hAnsiTheme="minorHAnsi" w:cstheme="minorHAnsi"/>
          <w:bCs/>
          <w:sz w:val="24"/>
          <w:szCs w:val="24"/>
        </w:rPr>
        <w:t>. Analizy przeprowadzone</w:t>
      </w:r>
      <w:r w:rsidR="00C52C24" w:rsidRPr="00B21A54">
        <w:rPr>
          <w:rFonts w:asciiTheme="minorHAnsi" w:hAnsiTheme="minorHAnsi" w:cstheme="minorHAnsi"/>
          <w:bCs/>
          <w:sz w:val="24"/>
          <w:szCs w:val="24"/>
        </w:rPr>
        <w:t xml:space="preserve"> przez prof. Ernsta </w:t>
      </w:r>
      <w:proofErr w:type="spellStart"/>
      <w:r w:rsidR="00C52C24" w:rsidRPr="00B21A54">
        <w:rPr>
          <w:rFonts w:asciiTheme="minorHAnsi" w:hAnsiTheme="minorHAnsi" w:cstheme="minorHAnsi"/>
          <w:bCs/>
          <w:sz w:val="24"/>
          <w:szCs w:val="24"/>
        </w:rPr>
        <w:t>Pernickę</w:t>
      </w:r>
      <w:proofErr w:type="spellEnd"/>
      <w:r w:rsidR="00C52C24" w:rsidRPr="00B21A54">
        <w:rPr>
          <w:rFonts w:asciiTheme="minorHAnsi" w:hAnsiTheme="minorHAnsi" w:cstheme="minorHAnsi"/>
          <w:bCs/>
          <w:sz w:val="24"/>
          <w:szCs w:val="24"/>
        </w:rPr>
        <w:t xml:space="preserve"> w</w:t>
      </w:r>
      <w:r w:rsidR="00623FAA" w:rsidRPr="00B21A54">
        <w:rPr>
          <w:rFonts w:asciiTheme="minorHAnsi" w:eastAsia="Times New Roman" w:hAnsiTheme="minorHAnsi" w:cstheme="minorHAnsi"/>
          <w:color w:val="1F1F1F"/>
          <w:sz w:val="24"/>
          <w:szCs w:val="24"/>
        </w:rPr>
        <w:t xml:space="preserve"> laboratoriach Centrum Archeometrii im. </w:t>
      </w:r>
      <w:proofErr w:type="spellStart"/>
      <w:r w:rsidR="00623FAA" w:rsidRPr="00B21A54">
        <w:rPr>
          <w:rFonts w:asciiTheme="minorHAnsi" w:eastAsia="Times New Roman" w:hAnsiTheme="minorHAnsi" w:cstheme="minorHAnsi"/>
          <w:color w:val="1F1F1F"/>
          <w:sz w:val="24"/>
          <w:szCs w:val="24"/>
        </w:rPr>
        <w:t>Curta</w:t>
      </w:r>
      <w:proofErr w:type="spellEnd"/>
      <w:r w:rsidR="00623FAA" w:rsidRPr="00B21A54">
        <w:rPr>
          <w:rFonts w:asciiTheme="minorHAnsi" w:eastAsia="Times New Roman" w:hAnsiTheme="minorHAnsi" w:cstheme="minorHAnsi"/>
          <w:color w:val="1F1F1F"/>
          <w:sz w:val="24"/>
          <w:szCs w:val="24"/>
        </w:rPr>
        <w:t xml:space="preserve"> </w:t>
      </w:r>
      <w:proofErr w:type="spellStart"/>
      <w:r w:rsidR="00623FAA" w:rsidRPr="00B21A54">
        <w:rPr>
          <w:rFonts w:asciiTheme="minorHAnsi" w:eastAsia="Times New Roman" w:hAnsiTheme="minorHAnsi" w:cstheme="minorHAnsi"/>
          <w:color w:val="1F1F1F"/>
          <w:sz w:val="24"/>
          <w:szCs w:val="24"/>
        </w:rPr>
        <w:t>Engelhorna</w:t>
      </w:r>
      <w:proofErr w:type="spellEnd"/>
      <w:r w:rsidR="00623FAA" w:rsidRPr="00B21A54">
        <w:rPr>
          <w:rFonts w:asciiTheme="minorHAnsi" w:eastAsia="Times New Roman" w:hAnsiTheme="minorHAnsi" w:cstheme="minorHAnsi"/>
          <w:color w:val="1F1F1F"/>
          <w:sz w:val="24"/>
          <w:szCs w:val="24"/>
        </w:rPr>
        <w:t xml:space="preserve"> w Niemczech</w:t>
      </w:r>
      <w:r w:rsidRPr="00B21A54">
        <w:rPr>
          <w:rFonts w:asciiTheme="minorHAnsi" w:hAnsiTheme="minorHAnsi" w:cstheme="minorHAnsi"/>
          <w:bCs/>
          <w:sz w:val="24"/>
          <w:szCs w:val="24"/>
        </w:rPr>
        <w:t xml:space="preserve"> jednoznacznie po</w:t>
      </w:r>
      <w:r w:rsidR="00C52C24" w:rsidRPr="00B21A54">
        <w:rPr>
          <w:rFonts w:asciiTheme="minorHAnsi" w:hAnsiTheme="minorHAnsi" w:cstheme="minorHAnsi"/>
          <w:bCs/>
          <w:sz w:val="24"/>
          <w:szCs w:val="24"/>
        </w:rPr>
        <w:t xml:space="preserve">twierdziły, że posąg faktycznie </w:t>
      </w:r>
      <w:r w:rsidR="00623FAA" w:rsidRPr="00B21A54">
        <w:rPr>
          <w:rFonts w:asciiTheme="minorHAnsi" w:hAnsiTheme="minorHAnsi" w:cstheme="minorHAnsi"/>
          <w:bCs/>
          <w:sz w:val="24"/>
          <w:szCs w:val="24"/>
        </w:rPr>
        <w:t>znajdował się</w:t>
      </w:r>
      <w:r w:rsidRPr="00B21A54">
        <w:rPr>
          <w:rFonts w:asciiTheme="minorHAnsi" w:hAnsiTheme="minorHAnsi" w:cstheme="minorHAnsi"/>
          <w:bCs/>
          <w:sz w:val="24"/>
          <w:szCs w:val="24"/>
        </w:rPr>
        <w:t xml:space="preserve"> niegdyś w </w:t>
      </w:r>
      <w:proofErr w:type="spellStart"/>
      <w:r w:rsidRPr="00B21A54">
        <w:rPr>
          <w:rFonts w:asciiTheme="minorHAnsi" w:hAnsiTheme="minorHAnsi" w:cstheme="minorHAnsi"/>
          <w:bCs/>
          <w:sz w:val="24"/>
          <w:szCs w:val="24"/>
        </w:rPr>
        <w:t>Sebasteion</w:t>
      </w:r>
      <w:proofErr w:type="spellEnd"/>
      <w:r w:rsidRPr="00B21A54">
        <w:rPr>
          <w:rFonts w:asciiTheme="minorHAnsi" w:hAnsiTheme="minorHAnsi" w:cstheme="minorHAnsi"/>
          <w:bCs/>
          <w:sz w:val="24"/>
          <w:szCs w:val="24"/>
        </w:rPr>
        <w:t>. Ponadto próbka gleby z wnętrza posągu wykazuje bardzo podobny skład chemiczny i stosunek izotopów s</w:t>
      </w:r>
      <w:r w:rsidR="002A2523">
        <w:rPr>
          <w:rFonts w:asciiTheme="minorHAnsi" w:hAnsiTheme="minorHAnsi" w:cstheme="minorHAnsi"/>
          <w:bCs/>
          <w:sz w:val="24"/>
          <w:szCs w:val="24"/>
        </w:rPr>
        <w:t>trontu do trzech próbek gleby z </w:t>
      </w:r>
      <w:proofErr w:type="spellStart"/>
      <w:r w:rsidRPr="00B21A54">
        <w:rPr>
          <w:rFonts w:asciiTheme="minorHAnsi" w:hAnsiTheme="minorHAnsi" w:cstheme="minorHAnsi"/>
          <w:bCs/>
          <w:sz w:val="24"/>
          <w:szCs w:val="24"/>
        </w:rPr>
        <w:t>Boubon</w:t>
      </w:r>
      <w:proofErr w:type="spellEnd"/>
      <w:r w:rsidRPr="00B21A54">
        <w:rPr>
          <w:rFonts w:asciiTheme="minorHAnsi" w:hAnsiTheme="minorHAnsi" w:cstheme="minorHAnsi"/>
          <w:bCs/>
          <w:sz w:val="24"/>
          <w:szCs w:val="24"/>
        </w:rPr>
        <w:t xml:space="preserve"> oraz próbki z wnętrza posągu „Waleriana” znajdującego się w Muzeum w </w:t>
      </w:r>
      <w:proofErr w:type="spellStart"/>
      <w:r w:rsidRPr="00B21A54">
        <w:rPr>
          <w:rFonts w:asciiTheme="minorHAnsi" w:hAnsiTheme="minorHAnsi" w:cstheme="minorHAnsi"/>
          <w:bCs/>
          <w:sz w:val="24"/>
          <w:szCs w:val="24"/>
        </w:rPr>
        <w:t>Burdur</w:t>
      </w:r>
      <w:proofErr w:type="spellEnd"/>
      <w:r w:rsidRPr="00B21A54">
        <w:rPr>
          <w:rFonts w:asciiTheme="minorHAnsi" w:hAnsiTheme="minorHAnsi" w:cstheme="minorHAnsi"/>
          <w:bCs/>
          <w:sz w:val="24"/>
          <w:szCs w:val="24"/>
        </w:rPr>
        <w:t xml:space="preserve">, który również pochodzi z </w:t>
      </w:r>
      <w:proofErr w:type="spellStart"/>
      <w:r w:rsidRPr="00B21A54">
        <w:rPr>
          <w:rFonts w:asciiTheme="minorHAnsi" w:hAnsiTheme="minorHAnsi" w:cstheme="minorHAnsi"/>
          <w:bCs/>
          <w:sz w:val="24"/>
          <w:szCs w:val="24"/>
        </w:rPr>
        <w:t>Boubon</w:t>
      </w:r>
      <w:proofErr w:type="spellEnd"/>
      <w:r w:rsidRPr="00B21A54">
        <w:rPr>
          <w:rFonts w:asciiTheme="minorHAnsi" w:hAnsiTheme="minorHAnsi" w:cstheme="minorHAnsi"/>
          <w:bCs/>
          <w:sz w:val="24"/>
          <w:szCs w:val="24"/>
        </w:rPr>
        <w:t>. Po ujawnieniu wyników najnowszy</w:t>
      </w:r>
      <w:r w:rsidR="00EA72F3" w:rsidRPr="00B21A54">
        <w:rPr>
          <w:rFonts w:asciiTheme="minorHAnsi" w:hAnsiTheme="minorHAnsi" w:cstheme="minorHAnsi"/>
          <w:bCs/>
          <w:sz w:val="24"/>
          <w:szCs w:val="24"/>
        </w:rPr>
        <w:t>ch badań Muzeum Sztuki w Cleveland</w:t>
      </w:r>
      <w:r w:rsidRPr="00B21A5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95351" w:rsidRPr="00B21A54">
        <w:rPr>
          <w:rFonts w:asciiTheme="minorHAnsi" w:hAnsiTheme="minorHAnsi" w:cstheme="minorHAnsi"/>
          <w:bCs/>
          <w:sz w:val="24"/>
          <w:szCs w:val="24"/>
        </w:rPr>
        <w:t>zrezygnowało</w:t>
      </w:r>
      <w:r w:rsidRPr="00B21A54">
        <w:rPr>
          <w:rFonts w:asciiTheme="minorHAnsi" w:hAnsiTheme="minorHAnsi" w:cstheme="minorHAnsi"/>
          <w:bCs/>
          <w:sz w:val="24"/>
          <w:szCs w:val="24"/>
        </w:rPr>
        <w:t xml:space="preserve"> z postępowania sądowego i zgodziło się na zwrot posągu </w:t>
      </w:r>
      <w:proofErr w:type="spellStart"/>
      <w:r w:rsidRPr="00B21A54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B21A54">
        <w:rPr>
          <w:rFonts w:asciiTheme="minorHAnsi" w:hAnsiTheme="minorHAnsi" w:cstheme="minorHAnsi"/>
          <w:bCs/>
          <w:sz w:val="24"/>
          <w:szCs w:val="24"/>
        </w:rPr>
        <w:t xml:space="preserve"> (Turcji).</w:t>
      </w:r>
    </w:p>
    <w:p w14:paraId="7D7BDC78" w14:textId="77777777" w:rsidR="00467CB3" w:rsidRPr="00172A1F" w:rsidRDefault="00467CB3" w:rsidP="006A2C8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1CD09F3" w14:textId="43293BA1" w:rsidR="006A2C89" w:rsidRPr="00172A1F" w:rsidRDefault="006A2C89" w:rsidP="006A2C8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72A1F">
        <w:rPr>
          <w:rFonts w:asciiTheme="minorHAnsi" w:hAnsiTheme="minorHAnsi" w:cstheme="minorHAnsi"/>
          <w:bCs/>
          <w:sz w:val="24"/>
          <w:szCs w:val="24"/>
        </w:rPr>
        <w:t>W swoim oficjalnym oświadczeniu muzeum zaznaczyło:</w:t>
      </w:r>
    </w:p>
    <w:p w14:paraId="42039135" w14:textId="158F92F0" w:rsidR="006A2C89" w:rsidRDefault="006A2C89" w:rsidP="006A2C8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7384">
        <w:rPr>
          <w:rFonts w:asciiTheme="minorHAnsi" w:hAnsiTheme="minorHAnsi" w:cstheme="minorHAnsi"/>
          <w:bCs/>
          <w:sz w:val="24"/>
          <w:szCs w:val="24"/>
        </w:rPr>
        <w:t>„</w:t>
      </w:r>
      <w:r w:rsidR="00395351" w:rsidRPr="002D7384">
        <w:rPr>
          <w:rFonts w:asciiTheme="minorHAnsi" w:hAnsiTheme="minorHAnsi" w:cstheme="minorHAnsi"/>
          <w:bCs/>
          <w:sz w:val="24"/>
          <w:szCs w:val="24"/>
        </w:rPr>
        <w:t xml:space="preserve">Muzeum docenia współpracę ze strony </w:t>
      </w:r>
      <w:r w:rsidR="00725880" w:rsidRPr="002D7384">
        <w:rPr>
          <w:rFonts w:asciiTheme="minorHAnsi" w:hAnsiTheme="minorHAnsi" w:cstheme="minorHAnsi"/>
          <w:color w:val="001D35"/>
          <w:sz w:val="24"/>
          <w:szCs w:val="24"/>
          <w:shd w:val="clear" w:color="auto" w:fill="FFFFFF"/>
        </w:rPr>
        <w:t>przedstawicieli władz w</w:t>
      </w:r>
      <w:r w:rsidR="00725880" w:rsidRPr="002D738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25880" w:rsidRPr="002D7384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725880" w:rsidRPr="002D7384">
        <w:rPr>
          <w:rFonts w:asciiTheme="minorHAnsi" w:hAnsiTheme="minorHAnsi" w:cstheme="minorHAnsi"/>
          <w:bCs/>
          <w:sz w:val="24"/>
          <w:szCs w:val="24"/>
        </w:rPr>
        <w:t xml:space="preserve"> (Turcji) </w:t>
      </w:r>
      <w:r w:rsidR="00395351" w:rsidRPr="002D7384">
        <w:rPr>
          <w:rFonts w:asciiTheme="minorHAnsi" w:hAnsiTheme="minorHAnsi" w:cstheme="minorHAnsi"/>
          <w:bCs/>
          <w:sz w:val="24"/>
          <w:szCs w:val="24"/>
        </w:rPr>
        <w:t xml:space="preserve">i </w:t>
      </w:r>
      <w:r w:rsidR="004B05D2" w:rsidRPr="002D7384">
        <w:rPr>
          <w:rFonts w:asciiTheme="minorHAnsi" w:hAnsiTheme="minorHAnsi" w:cstheme="minorHAnsi"/>
          <w:bCs/>
          <w:sz w:val="24"/>
          <w:szCs w:val="24"/>
        </w:rPr>
        <w:t>biura</w:t>
      </w:r>
      <w:r w:rsidR="00725880" w:rsidRPr="002D7384">
        <w:rPr>
          <w:rFonts w:asciiTheme="minorHAnsi" w:hAnsiTheme="minorHAnsi" w:cstheme="minorHAnsi"/>
          <w:bCs/>
          <w:sz w:val="24"/>
          <w:szCs w:val="24"/>
        </w:rPr>
        <w:t xml:space="preserve"> prokuratora okręgowego</w:t>
      </w:r>
      <w:r w:rsidR="00395351" w:rsidRPr="002D7384">
        <w:rPr>
          <w:rFonts w:asciiTheme="minorHAnsi" w:hAnsiTheme="minorHAnsi" w:cstheme="minorHAnsi"/>
          <w:bCs/>
          <w:sz w:val="24"/>
          <w:szCs w:val="24"/>
        </w:rPr>
        <w:t>, która pozwoliła na naukowe w</w:t>
      </w:r>
      <w:r w:rsidR="002A2523">
        <w:rPr>
          <w:rFonts w:asciiTheme="minorHAnsi" w:hAnsiTheme="minorHAnsi" w:cstheme="minorHAnsi"/>
          <w:bCs/>
          <w:sz w:val="24"/>
          <w:szCs w:val="24"/>
        </w:rPr>
        <w:t>yjaśnienie kwestii związanych z </w:t>
      </w:r>
      <w:r w:rsidR="00395351" w:rsidRPr="002D7384">
        <w:rPr>
          <w:rFonts w:asciiTheme="minorHAnsi" w:hAnsiTheme="minorHAnsi" w:cstheme="minorHAnsi"/>
          <w:bCs/>
          <w:sz w:val="24"/>
          <w:szCs w:val="24"/>
        </w:rPr>
        <w:t>posągiem</w:t>
      </w:r>
      <w:r w:rsidRPr="002D7384">
        <w:rPr>
          <w:rFonts w:asciiTheme="minorHAnsi" w:hAnsiTheme="minorHAnsi" w:cstheme="minorHAnsi"/>
          <w:bCs/>
          <w:sz w:val="24"/>
          <w:szCs w:val="24"/>
        </w:rPr>
        <w:t xml:space="preserve">. Bez </w:t>
      </w:r>
      <w:r w:rsidR="00725880" w:rsidRPr="002D7384">
        <w:rPr>
          <w:rFonts w:asciiTheme="minorHAnsi" w:hAnsiTheme="minorHAnsi" w:cstheme="minorHAnsi"/>
          <w:bCs/>
          <w:sz w:val="24"/>
          <w:szCs w:val="24"/>
        </w:rPr>
        <w:t xml:space="preserve">tych </w:t>
      </w:r>
      <w:r w:rsidRPr="002D7384">
        <w:rPr>
          <w:rFonts w:asciiTheme="minorHAnsi" w:hAnsiTheme="minorHAnsi" w:cstheme="minorHAnsi"/>
          <w:bCs/>
          <w:sz w:val="24"/>
          <w:szCs w:val="24"/>
        </w:rPr>
        <w:t xml:space="preserve">najnowszych badań muzeum nie byłoby w stanie </w:t>
      </w:r>
      <w:r w:rsidR="00725880" w:rsidRPr="002D7384">
        <w:rPr>
          <w:rFonts w:asciiTheme="minorHAnsi" w:hAnsiTheme="minorHAnsi" w:cstheme="minorHAnsi"/>
          <w:bCs/>
          <w:sz w:val="24"/>
          <w:szCs w:val="24"/>
        </w:rPr>
        <w:t xml:space="preserve">z całą pewnością </w:t>
      </w:r>
      <w:r w:rsidRPr="002D7384">
        <w:rPr>
          <w:rFonts w:asciiTheme="minorHAnsi" w:hAnsiTheme="minorHAnsi" w:cstheme="minorHAnsi"/>
          <w:bCs/>
          <w:sz w:val="24"/>
          <w:szCs w:val="24"/>
        </w:rPr>
        <w:t>stwierdzić, że posąg znajdował się niegdyś w tym miejscu.”</w:t>
      </w:r>
    </w:p>
    <w:p w14:paraId="6EBD3B55" w14:textId="77777777" w:rsidR="00395351" w:rsidRPr="00172A1F" w:rsidRDefault="00395351" w:rsidP="006A2C8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FED079F" w14:textId="6A34842C" w:rsidR="006A2C89" w:rsidRPr="00172A1F" w:rsidRDefault="00725880" w:rsidP="006A2C8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72A1F">
        <w:rPr>
          <w:rFonts w:asciiTheme="minorHAnsi" w:hAnsiTheme="minorHAnsi" w:cstheme="minorHAnsi"/>
          <w:bCs/>
          <w:sz w:val="24"/>
          <w:szCs w:val="24"/>
        </w:rPr>
        <w:t>D</w:t>
      </w:r>
      <w:r w:rsidR="006A2C89" w:rsidRPr="00172A1F">
        <w:rPr>
          <w:rFonts w:asciiTheme="minorHAnsi" w:hAnsiTheme="minorHAnsi" w:cstheme="minorHAnsi"/>
          <w:bCs/>
          <w:sz w:val="24"/>
          <w:szCs w:val="24"/>
        </w:rPr>
        <w:t xml:space="preserve">ecyzja </w:t>
      </w:r>
      <w:r w:rsidRPr="00172A1F">
        <w:rPr>
          <w:rFonts w:asciiTheme="minorHAnsi" w:hAnsiTheme="minorHAnsi" w:cstheme="minorHAnsi"/>
          <w:bCs/>
          <w:sz w:val="24"/>
          <w:szCs w:val="24"/>
        </w:rPr>
        <w:t xml:space="preserve">ta </w:t>
      </w:r>
      <w:r w:rsidR="006A2C89" w:rsidRPr="00172A1F">
        <w:rPr>
          <w:rFonts w:asciiTheme="minorHAnsi" w:hAnsiTheme="minorHAnsi" w:cstheme="minorHAnsi"/>
          <w:bCs/>
          <w:sz w:val="24"/>
          <w:szCs w:val="24"/>
        </w:rPr>
        <w:t>odzwierciedla konstruktywne podejście, które szanuje zarówno integralność praktyk muzealnych, jak i prawo do zwrotu dziedzictwa kulturowego.</w:t>
      </w:r>
    </w:p>
    <w:p w14:paraId="334A2F16" w14:textId="77777777" w:rsidR="006A2C89" w:rsidRPr="00172A1F" w:rsidRDefault="006A2C89" w:rsidP="006A2C8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FFD2E0B" w14:textId="0A63D812" w:rsidR="006A2C89" w:rsidRPr="00172A1F" w:rsidRDefault="00C52C24" w:rsidP="006A2C8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72A1F">
        <w:rPr>
          <w:rFonts w:asciiTheme="minorHAnsi" w:hAnsiTheme="minorHAnsi" w:cstheme="minorHAnsi"/>
          <w:bCs/>
          <w:sz w:val="24"/>
          <w:szCs w:val="24"/>
        </w:rPr>
        <w:t xml:space="preserve">Prokurator Okręgowy </w:t>
      </w:r>
      <w:r w:rsidR="00725880" w:rsidRPr="00172A1F">
        <w:rPr>
          <w:rFonts w:asciiTheme="minorHAnsi" w:hAnsiTheme="minorHAnsi" w:cstheme="minorHAnsi"/>
          <w:bCs/>
          <w:sz w:val="24"/>
          <w:szCs w:val="24"/>
        </w:rPr>
        <w:t xml:space="preserve">na </w:t>
      </w:r>
      <w:proofErr w:type="spellStart"/>
      <w:r w:rsidR="00725880" w:rsidRPr="00172A1F">
        <w:rPr>
          <w:rFonts w:asciiTheme="minorHAnsi" w:hAnsiTheme="minorHAnsi" w:cstheme="minorHAnsi"/>
          <w:bCs/>
          <w:sz w:val="24"/>
          <w:szCs w:val="24"/>
        </w:rPr>
        <w:t>Manhatanie</w:t>
      </w:r>
      <w:proofErr w:type="spellEnd"/>
      <w:r w:rsidR="006A2C89" w:rsidRPr="00172A1F">
        <w:rPr>
          <w:rFonts w:asciiTheme="minorHAnsi" w:hAnsiTheme="minorHAnsi" w:cstheme="minorHAnsi"/>
          <w:bCs/>
          <w:sz w:val="24"/>
          <w:szCs w:val="24"/>
        </w:rPr>
        <w:t xml:space="preserve"> Alvin </w:t>
      </w:r>
      <w:proofErr w:type="spellStart"/>
      <w:r w:rsidR="006A2C89" w:rsidRPr="00172A1F">
        <w:rPr>
          <w:rFonts w:asciiTheme="minorHAnsi" w:hAnsiTheme="minorHAnsi" w:cstheme="minorHAnsi"/>
          <w:bCs/>
          <w:sz w:val="24"/>
          <w:szCs w:val="24"/>
        </w:rPr>
        <w:t>Bragg</w:t>
      </w:r>
      <w:proofErr w:type="spellEnd"/>
      <w:r w:rsidR="006A2C89" w:rsidRPr="00172A1F">
        <w:rPr>
          <w:rFonts w:asciiTheme="minorHAnsi" w:hAnsiTheme="minorHAnsi" w:cstheme="minorHAnsi"/>
          <w:bCs/>
          <w:sz w:val="24"/>
          <w:szCs w:val="24"/>
        </w:rPr>
        <w:t xml:space="preserve"> podkreślił wartość tej międzynarodowej współpracy, </w:t>
      </w:r>
      <w:r w:rsidR="006A2C89" w:rsidRPr="002D7384">
        <w:rPr>
          <w:rFonts w:asciiTheme="minorHAnsi" w:hAnsiTheme="minorHAnsi" w:cstheme="minorHAnsi"/>
          <w:bCs/>
          <w:sz w:val="24"/>
          <w:szCs w:val="24"/>
        </w:rPr>
        <w:t>zaznaczając, że śledztwo – obejmujące liczne przesłuchan</w:t>
      </w:r>
      <w:r w:rsidR="002A2523">
        <w:rPr>
          <w:rFonts w:asciiTheme="minorHAnsi" w:hAnsiTheme="minorHAnsi" w:cstheme="minorHAnsi"/>
          <w:bCs/>
          <w:sz w:val="24"/>
          <w:szCs w:val="24"/>
        </w:rPr>
        <w:t>ia świadków i </w:t>
      </w:r>
      <w:r w:rsidR="006A2C89" w:rsidRPr="002D7384">
        <w:rPr>
          <w:rFonts w:asciiTheme="minorHAnsi" w:hAnsiTheme="minorHAnsi" w:cstheme="minorHAnsi"/>
          <w:bCs/>
          <w:sz w:val="24"/>
          <w:szCs w:val="24"/>
        </w:rPr>
        <w:t xml:space="preserve">szczegółowe analizy </w:t>
      </w:r>
      <w:r w:rsidR="004B05D2" w:rsidRPr="002D7384">
        <w:rPr>
          <w:rFonts w:asciiTheme="minorHAnsi" w:hAnsiTheme="minorHAnsi" w:cstheme="minorHAnsi"/>
          <w:bCs/>
          <w:sz w:val="24"/>
          <w:szCs w:val="24"/>
        </w:rPr>
        <w:t>medycyny sądowej</w:t>
      </w:r>
      <w:r w:rsidR="006A2C89" w:rsidRPr="002D7384">
        <w:rPr>
          <w:rFonts w:asciiTheme="minorHAnsi" w:hAnsiTheme="minorHAnsi" w:cstheme="minorHAnsi"/>
          <w:bCs/>
          <w:sz w:val="24"/>
          <w:szCs w:val="24"/>
        </w:rPr>
        <w:t xml:space="preserve"> –</w:t>
      </w:r>
      <w:r w:rsidR="006A2C89" w:rsidRPr="00172A1F">
        <w:rPr>
          <w:rFonts w:asciiTheme="minorHAnsi" w:hAnsiTheme="minorHAnsi" w:cstheme="minorHAnsi"/>
          <w:bCs/>
          <w:sz w:val="24"/>
          <w:szCs w:val="24"/>
        </w:rPr>
        <w:t xml:space="preserve"> dostarczyło niepodważalnych dowodów na to, że posąg został zrabowany ze starożytnego miasta </w:t>
      </w:r>
      <w:proofErr w:type="spellStart"/>
      <w:r w:rsidR="006A2C89" w:rsidRPr="00172A1F">
        <w:rPr>
          <w:rFonts w:asciiTheme="minorHAnsi" w:hAnsiTheme="minorHAnsi" w:cstheme="minorHAnsi"/>
          <w:bCs/>
          <w:sz w:val="24"/>
          <w:szCs w:val="24"/>
        </w:rPr>
        <w:t>Boubon</w:t>
      </w:r>
      <w:proofErr w:type="spellEnd"/>
      <w:r w:rsidR="006A2C89" w:rsidRPr="00172A1F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725880" w:rsidRPr="00172A1F">
        <w:rPr>
          <w:rFonts w:asciiTheme="minorHAnsi" w:hAnsiTheme="minorHAnsi" w:cstheme="minorHAnsi"/>
          <w:bCs/>
          <w:sz w:val="24"/>
          <w:szCs w:val="24"/>
        </w:rPr>
        <w:t>Z zadowoleniem p</w:t>
      </w:r>
      <w:r w:rsidR="006A2C89" w:rsidRPr="00172A1F">
        <w:rPr>
          <w:rFonts w:asciiTheme="minorHAnsi" w:hAnsiTheme="minorHAnsi" w:cstheme="minorHAnsi"/>
          <w:bCs/>
          <w:sz w:val="24"/>
          <w:szCs w:val="24"/>
        </w:rPr>
        <w:t>rzyjął decyzję muzeum i potwierdził znaczenie zwrotu dziedzictwa kulturowe</w:t>
      </w:r>
      <w:r w:rsidR="00815EED" w:rsidRPr="00172A1F">
        <w:rPr>
          <w:rFonts w:asciiTheme="minorHAnsi" w:hAnsiTheme="minorHAnsi" w:cstheme="minorHAnsi"/>
          <w:bCs/>
          <w:sz w:val="24"/>
          <w:szCs w:val="24"/>
        </w:rPr>
        <w:t xml:space="preserve">go na należne mu miejsce. </w:t>
      </w:r>
    </w:p>
    <w:p w14:paraId="3D0F8AE9" w14:textId="77777777" w:rsidR="00725880" w:rsidRPr="00172A1F" w:rsidRDefault="00725880" w:rsidP="006A2C8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8E10674" w14:textId="4CC827D8" w:rsidR="00FF1ADD" w:rsidRPr="00172A1F" w:rsidRDefault="006A2C89" w:rsidP="00FF1A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72A1F">
        <w:rPr>
          <w:rFonts w:asciiTheme="minorHAnsi" w:hAnsiTheme="minorHAnsi" w:cstheme="minorHAnsi"/>
          <w:bCs/>
          <w:sz w:val="24"/>
          <w:szCs w:val="24"/>
        </w:rPr>
        <w:t xml:space="preserve">Minister Kultury i Turystyki Republiki </w:t>
      </w:r>
      <w:proofErr w:type="spellStart"/>
      <w:r w:rsidRPr="00172A1F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A40205" w:rsidRPr="00172A1F">
        <w:rPr>
          <w:rFonts w:asciiTheme="minorHAnsi" w:hAnsiTheme="minorHAnsi" w:cstheme="minorHAnsi"/>
          <w:bCs/>
          <w:sz w:val="24"/>
          <w:szCs w:val="24"/>
        </w:rPr>
        <w:t xml:space="preserve"> (Turcji)</w:t>
      </w:r>
      <w:r w:rsidRPr="00172A1F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172A1F">
        <w:rPr>
          <w:rFonts w:asciiTheme="minorHAnsi" w:hAnsiTheme="minorHAnsi" w:cstheme="minorHAnsi"/>
          <w:bCs/>
          <w:sz w:val="24"/>
          <w:szCs w:val="24"/>
        </w:rPr>
        <w:t>Mehmet</w:t>
      </w:r>
      <w:proofErr w:type="spellEnd"/>
      <w:r w:rsidRPr="00172A1F">
        <w:rPr>
          <w:rFonts w:asciiTheme="minorHAnsi" w:hAnsiTheme="minorHAnsi" w:cstheme="minorHAnsi"/>
          <w:bCs/>
          <w:sz w:val="24"/>
          <w:szCs w:val="24"/>
        </w:rPr>
        <w:t xml:space="preserve"> Nuri </w:t>
      </w:r>
      <w:proofErr w:type="spellStart"/>
      <w:r w:rsidRPr="00172A1F">
        <w:rPr>
          <w:rFonts w:asciiTheme="minorHAnsi" w:hAnsiTheme="minorHAnsi" w:cstheme="minorHAnsi"/>
          <w:bCs/>
          <w:sz w:val="24"/>
          <w:szCs w:val="24"/>
        </w:rPr>
        <w:t>Ersoy</w:t>
      </w:r>
      <w:proofErr w:type="spellEnd"/>
      <w:r w:rsidR="00FF1ADD" w:rsidRPr="00172A1F">
        <w:rPr>
          <w:rFonts w:asciiTheme="minorHAnsi" w:hAnsiTheme="minorHAnsi" w:cstheme="minorHAnsi"/>
          <w:bCs/>
          <w:sz w:val="24"/>
          <w:szCs w:val="24"/>
        </w:rPr>
        <w:t xml:space="preserve"> w oświadczeniu opublikowanym w jego mediach społecznościowych</w:t>
      </w:r>
      <w:r w:rsidRPr="00172A1F">
        <w:rPr>
          <w:rFonts w:asciiTheme="minorHAnsi" w:hAnsiTheme="minorHAnsi" w:cstheme="minorHAnsi"/>
          <w:bCs/>
          <w:sz w:val="24"/>
          <w:szCs w:val="24"/>
        </w:rPr>
        <w:t>,</w:t>
      </w:r>
      <w:r w:rsidR="00C52C24" w:rsidRPr="00172A1F">
        <w:rPr>
          <w:rFonts w:asciiTheme="minorHAnsi" w:hAnsiTheme="minorHAnsi" w:cstheme="minorHAnsi"/>
          <w:bCs/>
          <w:sz w:val="24"/>
          <w:szCs w:val="24"/>
        </w:rPr>
        <w:t xml:space="preserve"> określił </w:t>
      </w:r>
      <w:r w:rsidR="00FF1ADD" w:rsidRPr="00172A1F">
        <w:rPr>
          <w:rFonts w:asciiTheme="minorHAnsi" w:hAnsiTheme="minorHAnsi" w:cstheme="minorHAnsi"/>
          <w:bCs/>
          <w:sz w:val="24"/>
          <w:szCs w:val="24"/>
        </w:rPr>
        <w:t xml:space="preserve">tę znaczącą </w:t>
      </w:r>
      <w:proofErr w:type="gramStart"/>
      <w:r w:rsidR="00FF1ADD" w:rsidRPr="00172A1F">
        <w:rPr>
          <w:rFonts w:asciiTheme="minorHAnsi" w:hAnsiTheme="minorHAnsi" w:cstheme="minorHAnsi"/>
          <w:bCs/>
          <w:sz w:val="24"/>
          <w:szCs w:val="24"/>
        </w:rPr>
        <w:t>restytucję</w:t>
      </w:r>
      <w:r w:rsidRPr="00172A1F">
        <w:rPr>
          <w:rFonts w:asciiTheme="minorHAnsi" w:hAnsiTheme="minorHAnsi" w:cstheme="minorHAnsi"/>
          <w:bCs/>
          <w:sz w:val="24"/>
          <w:szCs w:val="24"/>
        </w:rPr>
        <w:t xml:space="preserve"> jako</w:t>
      </w:r>
      <w:proofErr w:type="gramEnd"/>
      <w:r w:rsidRPr="00172A1F">
        <w:rPr>
          <w:rFonts w:asciiTheme="minorHAnsi" w:hAnsiTheme="minorHAnsi" w:cstheme="minorHAnsi"/>
          <w:bCs/>
          <w:sz w:val="24"/>
          <w:szCs w:val="24"/>
        </w:rPr>
        <w:t xml:space="preserve"> „historyczne osiągnięcie”</w:t>
      </w:r>
      <w:r w:rsidR="00A40205" w:rsidRPr="00172A1F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172A1F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A40205" w:rsidRPr="00172A1F">
        <w:rPr>
          <w:rFonts w:asciiTheme="minorHAnsi" w:hAnsiTheme="minorHAnsi" w:cstheme="minorHAnsi"/>
          <w:bCs/>
          <w:sz w:val="24"/>
          <w:szCs w:val="24"/>
        </w:rPr>
        <w:t>komunikacie</w:t>
      </w:r>
      <w:r w:rsidRPr="00172A1F">
        <w:rPr>
          <w:rFonts w:asciiTheme="minorHAnsi" w:hAnsiTheme="minorHAnsi" w:cstheme="minorHAnsi"/>
          <w:bCs/>
          <w:sz w:val="24"/>
          <w:szCs w:val="24"/>
        </w:rPr>
        <w:t xml:space="preserve"> minister </w:t>
      </w:r>
      <w:proofErr w:type="spellStart"/>
      <w:r w:rsidRPr="00172A1F">
        <w:rPr>
          <w:rFonts w:asciiTheme="minorHAnsi" w:hAnsiTheme="minorHAnsi" w:cstheme="minorHAnsi"/>
          <w:bCs/>
          <w:sz w:val="24"/>
          <w:szCs w:val="24"/>
        </w:rPr>
        <w:t>Ersoy</w:t>
      </w:r>
      <w:proofErr w:type="spellEnd"/>
      <w:r w:rsidRPr="00172A1F">
        <w:rPr>
          <w:rFonts w:asciiTheme="minorHAnsi" w:hAnsiTheme="minorHAnsi" w:cstheme="minorHAnsi"/>
          <w:bCs/>
          <w:sz w:val="24"/>
          <w:szCs w:val="24"/>
        </w:rPr>
        <w:t xml:space="preserve"> zaznaczył, że proces ten, przeprowadzony we współpracy z Biurem Prokuratora Okręgowego na Manhattanie i HSI, oznacza coś więcej niż tylko zwrot artefaktu kulturowego – stanowi historyczny sukces możliwy dzięki połączonej </w:t>
      </w:r>
      <w:r w:rsidR="00A40205" w:rsidRPr="00172A1F">
        <w:rPr>
          <w:rFonts w:asciiTheme="minorHAnsi" w:hAnsiTheme="minorHAnsi" w:cstheme="minorHAnsi"/>
          <w:bCs/>
          <w:sz w:val="24"/>
          <w:szCs w:val="24"/>
        </w:rPr>
        <w:t xml:space="preserve">sile dyplomacji, prawa i nauki. </w:t>
      </w:r>
    </w:p>
    <w:p w14:paraId="6032F03C" w14:textId="77777777" w:rsidR="00FF1ADD" w:rsidRPr="00172A1F" w:rsidRDefault="00FF1ADD" w:rsidP="00FF1A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D621890" w14:textId="465CF945" w:rsidR="00FF1ADD" w:rsidRPr="00172A1F" w:rsidRDefault="006A2C89" w:rsidP="00FF1A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72A1F">
        <w:rPr>
          <w:rFonts w:asciiTheme="minorHAnsi" w:hAnsiTheme="minorHAnsi" w:cstheme="minorHAnsi"/>
          <w:bCs/>
          <w:sz w:val="24"/>
          <w:szCs w:val="24"/>
        </w:rPr>
        <w:lastRenderedPageBreak/>
        <w:t>Choć proces roz</w:t>
      </w:r>
      <w:r w:rsidR="00C52C24" w:rsidRPr="00172A1F">
        <w:rPr>
          <w:rFonts w:asciiTheme="minorHAnsi" w:hAnsiTheme="minorHAnsi" w:cstheme="minorHAnsi"/>
          <w:bCs/>
          <w:sz w:val="24"/>
          <w:szCs w:val="24"/>
        </w:rPr>
        <w:t>począł się od poważnych wyzwań,</w:t>
      </w:r>
      <w:r w:rsidR="00FF1ADD" w:rsidRPr="00172A1F">
        <w:rPr>
          <w:rFonts w:asciiTheme="minorHAnsi" w:hAnsiTheme="minorHAnsi" w:cstheme="minorHAnsi"/>
          <w:bCs/>
          <w:sz w:val="24"/>
          <w:szCs w:val="24"/>
        </w:rPr>
        <w:t xml:space="preserve"> to jednak cieszy fakt, że ostatecznie zakończył się on w konstruktywny sposób, kładąc podwaliny pod przyszłą współpracę między Muzeum a Ministerstwem.</w:t>
      </w:r>
    </w:p>
    <w:p w14:paraId="175535F7" w14:textId="77777777" w:rsidR="00FF1ADD" w:rsidRPr="00172A1F" w:rsidRDefault="00FF1ADD" w:rsidP="00FF1A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7939730" w14:textId="6EAACDFB" w:rsidR="00FF1ADD" w:rsidRPr="00172A1F" w:rsidRDefault="00A40205" w:rsidP="006A2C8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72A1F">
        <w:rPr>
          <w:rFonts w:asciiTheme="minorHAnsi" w:hAnsiTheme="minorHAnsi" w:cstheme="minorHAnsi"/>
          <w:bCs/>
          <w:sz w:val="24"/>
          <w:szCs w:val="24"/>
        </w:rPr>
        <w:t>S</w:t>
      </w:r>
      <w:r w:rsidR="006A2C89" w:rsidRPr="00172A1F">
        <w:rPr>
          <w:rFonts w:asciiTheme="minorHAnsi" w:hAnsiTheme="minorHAnsi" w:cstheme="minorHAnsi"/>
          <w:bCs/>
          <w:sz w:val="24"/>
          <w:szCs w:val="24"/>
        </w:rPr>
        <w:t xml:space="preserve">prawa </w:t>
      </w:r>
      <w:r w:rsidRPr="00172A1F">
        <w:rPr>
          <w:rFonts w:asciiTheme="minorHAnsi" w:hAnsiTheme="minorHAnsi" w:cstheme="minorHAnsi"/>
          <w:bCs/>
          <w:sz w:val="24"/>
          <w:szCs w:val="24"/>
        </w:rPr>
        <w:t xml:space="preserve">ta </w:t>
      </w:r>
      <w:r w:rsidR="006A2C89" w:rsidRPr="00172A1F">
        <w:rPr>
          <w:rFonts w:asciiTheme="minorHAnsi" w:hAnsiTheme="minorHAnsi" w:cstheme="minorHAnsi"/>
          <w:bCs/>
          <w:sz w:val="24"/>
          <w:szCs w:val="24"/>
        </w:rPr>
        <w:t>stanowi również cenny precedens dla przyszłej współpracy między krajami pochodzenia</w:t>
      </w:r>
      <w:r w:rsidR="001038B1" w:rsidRPr="00172A1F">
        <w:rPr>
          <w:rFonts w:asciiTheme="minorHAnsi" w:hAnsiTheme="minorHAnsi" w:cstheme="minorHAnsi"/>
          <w:bCs/>
          <w:sz w:val="24"/>
          <w:szCs w:val="24"/>
        </w:rPr>
        <w:t xml:space="preserve"> dzieł</w:t>
      </w:r>
      <w:r w:rsidR="006A2C89" w:rsidRPr="00172A1F">
        <w:rPr>
          <w:rFonts w:asciiTheme="minorHAnsi" w:hAnsiTheme="minorHAnsi" w:cstheme="minorHAnsi"/>
          <w:bCs/>
          <w:sz w:val="24"/>
          <w:szCs w:val="24"/>
        </w:rPr>
        <w:t xml:space="preserve">, organami śledczymi i muzeami, oferując model rozwiązywania złożonych kwestii proweniencji </w:t>
      </w:r>
      <w:r w:rsidR="00641278" w:rsidRPr="00172A1F">
        <w:rPr>
          <w:rFonts w:asciiTheme="minorHAnsi" w:hAnsiTheme="minorHAnsi" w:cstheme="minorHAnsi"/>
          <w:bCs/>
          <w:sz w:val="24"/>
          <w:szCs w:val="24"/>
        </w:rPr>
        <w:t xml:space="preserve">dzieł sztuki </w:t>
      </w:r>
      <w:r w:rsidR="006A2C89" w:rsidRPr="00172A1F">
        <w:rPr>
          <w:rFonts w:asciiTheme="minorHAnsi" w:hAnsiTheme="minorHAnsi" w:cstheme="minorHAnsi"/>
          <w:bCs/>
          <w:sz w:val="24"/>
          <w:szCs w:val="24"/>
        </w:rPr>
        <w:t>poprzez przejrzysty i oparty na dowodach dialog.</w:t>
      </w:r>
    </w:p>
    <w:p w14:paraId="4091AEB3" w14:textId="77777777" w:rsidR="006A2C89" w:rsidRPr="00172A1F" w:rsidRDefault="006A2C89" w:rsidP="006A2C8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E19AEC4" w14:textId="07E549E6" w:rsidR="006A2C89" w:rsidRPr="00172A1F" w:rsidRDefault="006A2C89" w:rsidP="006A2C8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72A1F">
        <w:rPr>
          <w:rFonts w:asciiTheme="minorHAnsi" w:hAnsiTheme="minorHAnsi" w:cstheme="minorHAnsi"/>
          <w:b/>
          <w:bCs/>
          <w:sz w:val="24"/>
          <w:szCs w:val="24"/>
        </w:rPr>
        <w:t xml:space="preserve">Globalna wizja </w:t>
      </w:r>
      <w:proofErr w:type="spellStart"/>
      <w:r w:rsidRPr="00172A1F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172A1F">
        <w:rPr>
          <w:rFonts w:asciiTheme="minorHAnsi" w:hAnsiTheme="minorHAnsi" w:cstheme="minorHAnsi"/>
          <w:b/>
          <w:bCs/>
          <w:sz w:val="24"/>
          <w:szCs w:val="24"/>
        </w:rPr>
        <w:t xml:space="preserve"> (Turc</w:t>
      </w:r>
      <w:r w:rsidR="00C52C24" w:rsidRPr="00172A1F">
        <w:rPr>
          <w:rFonts w:asciiTheme="minorHAnsi" w:hAnsiTheme="minorHAnsi" w:cstheme="minorHAnsi"/>
          <w:b/>
          <w:bCs/>
          <w:sz w:val="24"/>
          <w:szCs w:val="24"/>
        </w:rPr>
        <w:t xml:space="preserve">ji) </w:t>
      </w:r>
      <w:r w:rsidR="001038B1" w:rsidRPr="00172A1F">
        <w:rPr>
          <w:rFonts w:asciiTheme="minorHAnsi" w:hAnsiTheme="minorHAnsi" w:cstheme="minorHAnsi"/>
          <w:b/>
          <w:bCs/>
          <w:sz w:val="24"/>
          <w:szCs w:val="24"/>
        </w:rPr>
        <w:t>dotycząca</w:t>
      </w:r>
      <w:r w:rsidR="00A40205" w:rsidRPr="00172A1F">
        <w:rPr>
          <w:rFonts w:asciiTheme="minorHAnsi" w:hAnsiTheme="minorHAnsi" w:cstheme="minorHAnsi"/>
          <w:b/>
          <w:bCs/>
          <w:sz w:val="24"/>
          <w:szCs w:val="24"/>
        </w:rPr>
        <w:t xml:space="preserve"> dziedzictwa kulturowego</w:t>
      </w:r>
    </w:p>
    <w:p w14:paraId="33518830" w14:textId="6E5B2B91" w:rsidR="007D7BE7" w:rsidRPr="00172A1F" w:rsidRDefault="00A40205" w:rsidP="007D7B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72A1F">
        <w:rPr>
          <w:rFonts w:asciiTheme="minorHAnsi" w:hAnsiTheme="minorHAnsi" w:cstheme="minorHAnsi"/>
          <w:bCs/>
          <w:sz w:val="24"/>
          <w:szCs w:val="24"/>
        </w:rPr>
        <w:t>Powrót</w:t>
      </w:r>
      <w:r w:rsidR="006A2C89" w:rsidRPr="00172A1F">
        <w:rPr>
          <w:rFonts w:asciiTheme="minorHAnsi" w:hAnsiTheme="minorHAnsi" w:cstheme="minorHAnsi"/>
          <w:bCs/>
          <w:sz w:val="24"/>
          <w:szCs w:val="24"/>
        </w:rPr>
        <w:t xml:space="preserve"> posągu Marka Aureliusza do </w:t>
      </w:r>
      <w:proofErr w:type="spellStart"/>
      <w:r w:rsidR="006A2C89" w:rsidRPr="00172A1F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172A1F">
        <w:rPr>
          <w:rFonts w:asciiTheme="minorHAnsi" w:hAnsiTheme="minorHAnsi" w:cstheme="minorHAnsi"/>
          <w:bCs/>
          <w:sz w:val="24"/>
          <w:szCs w:val="24"/>
        </w:rPr>
        <w:t xml:space="preserve"> (Turcji)</w:t>
      </w:r>
      <w:r w:rsidR="006A2C89" w:rsidRPr="00172A1F">
        <w:rPr>
          <w:rFonts w:asciiTheme="minorHAnsi" w:hAnsiTheme="minorHAnsi" w:cstheme="minorHAnsi"/>
          <w:bCs/>
          <w:sz w:val="24"/>
          <w:szCs w:val="24"/>
        </w:rPr>
        <w:t xml:space="preserve"> to nie tylko kulturowe zwycięstwo, ale także wspólny sukces prawa międzynarodowego, nauki i dypl</w:t>
      </w:r>
      <w:r w:rsidR="002A2523">
        <w:rPr>
          <w:rFonts w:asciiTheme="minorHAnsi" w:hAnsiTheme="minorHAnsi" w:cstheme="minorHAnsi"/>
          <w:bCs/>
          <w:sz w:val="24"/>
          <w:szCs w:val="24"/>
        </w:rPr>
        <w:t>omacji. Jest to również jeden z </w:t>
      </w:r>
      <w:r w:rsidR="006A2C89" w:rsidRPr="00172A1F">
        <w:rPr>
          <w:rFonts w:asciiTheme="minorHAnsi" w:hAnsiTheme="minorHAnsi" w:cstheme="minorHAnsi"/>
          <w:bCs/>
          <w:sz w:val="24"/>
          <w:szCs w:val="24"/>
        </w:rPr>
        <w:t xml:space="preserve">najważniejszych kamieni milowych w trwającej walce </w:t>
      </w:r>
      <w:proofErr w:type="spellStart"/>
      <w:r w:rsidR="006A2C89" w:rsidRPr="00172A1F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6A2C89" w:rsidRPr="00172A1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72A1F">
        <w:rPr>
          <w:rFonts w:asciiTheme="minorHAnsi" w:hAnsiTheme="minorHAnsi" w:cstheme="minorHAnsi"/>
          <w:bCs/>
          <w:sz w:val="24"/>
          <w:szCs w:val="24"/>
        </w:rPr>
        <w:t xml:space="preserve">(Turcji) </w:t>
      </w:r>
      <w:r w:rsidR="006A2C89" w:rsidRPr="00172A1F">
        <w:rPr>
          <w:rFonts w:asciiTheme="minorHAnsi" w:hAnsiTheme="minorHAnsi" w:cstheme="minorHAnsi"/>
          <w:bCs/>
          <w:sz w:val="24"/>
          <w:szCs w:val="24"/>
        </w:rPr>
        <w:t xml:space="preserve">z nielegalnym handlem antykami. Kraj niezmiennie dąży do odzyskania wszystkich dóbr dziedzictwa kulturowego, które zostały </w:t>
      </w:r>
      <w:r w:rsidR="009748CB" w:rsidRPr="00172A1F">
        <w:rPr>
          <w:rFonts w:asciiTheme="minorHAnsi" w:hAnsiTheme="minorHAnsi" w:cstheme="minorHAnsi"/>
          <w:bCs/>
          <w:sz w:val="24"/>
          <w:szCs w:val="24"/>
        </w:rPr>
        <w:t>wywiezione</w:t>
      </w:r>
      <w:r w:rsidR="006A2C89" w:rsidRPr="00172A1F">
        <w:rPr>
          <w:rFonts w:asciiTheme="minorHAnsi" w:hAnsiTheme="minorHAnsi" w:cstheme="minorHAnsi"/>
          <w:bCs/>
          <w:sz w:val="24"/>
          <w:szCs w:val="24"/>
        </w:rPr>
        <w:t xml:space="preserve"> za granicę. </w:t>
      </w:r>
      <w:r w:rsidR="007D7BE7" w:rsidRPr="00172A1F">
        <w:rPr>
          <w:rFonts w:asciiTheme="minorHAnsi" w:hAnsiTheme="minorHAnsi" w:cstheme="minorHAnsi"/>
          <w:bCs/>
          <w:sz w:val="24"/>
          <w:szCs w:val="24"/>
        </w:rPr>
        <w:t xml:space="preserve">Stanowią one część szerszej wizji </w:t>
      </w:r>
      <w:proofErr w:type="spellStart"/>
      <w:r w:rsidR="007D7BE7" w:rsidRPr="00172A1F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7D7BE7" w:rsidRPr="00172A1F">
        <w:rPr>
          <w:rFonts w:asciiTheme="minorHAnsi" w:hAnsiTheme="minorHAnsi" w:cstheme="minorHAnsi"/>
          <w:bCs/>
          <w:sz w:val="24"/>
          <w:szCs w:val="24"/>
        </w:rPr>
        <w:t xml:space="preserve"> (Turcji), która stawia na pierwszym miejscu ochronę i zrównoważone zarządzanie bogatym dziedzictwem kulturowym kraju.</w:t>
      </w:r>
    </w:p>
    <w:p w14:paraId="44DB3158" w14:textId="77777777" w:rsidR="00C52C24" w:rsidRPr="00172A1F" w:rsidRDefault="00C52C24" w:rsidP="007D7B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92C3ADC" w14:textId="52362E15" w:rsidR="009748CB" w:rsidRPr="00172A1F" w:rsidRDefault="009748CB" w:rsidP="009748CB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72A1F">
        <w:rPr>
          <w:rFonts w:asciiTheme="minorHAnsi" w:hAnsiTheme="minorHAnsi" w:cstheme="minorHAnsi"/>
          <w:bCs/>
          <w:sz w:val="24"/>
          <w:szCs w:val="24"/>
        </w:rPr>
        <w:t xml:space="preserve">W ramach projektu „Dziedzictwo dla Przyszłości”, zakładającego prowadzenie prac </w:t>
      </w:r>
      <w:r w:rsidRPr="002D7384">
        <w:rPr>
          <w:rFonts w:asciiTheme="minorHAnsi" w:hAnsiTheme="minorHAnsi" w:cstheme="minorHAnsi"/>
          <w:bCs/>
          <w:sz w:val="24"/>
          <w:szCs w:val="24"/>
        </w:rPr>
        <w:t>archeologicznych</w:t>
      </w:r>
      <w:r w:rsidR="00B633C8" w:rsidRPr="002D7384">
        <w:rPr>
          <w:rFonts w:asciiTheme="minorHAnsi" w:hAnsiTheme="minorHAnsi" w:cstheme="minorHAnsi"/>
          <w:bCs/>
          <w:sz w:val="24"/>
          <w:szCs w:val="24"/>
        </w:rPr>
        <w:t xml:space="preserve"> na</w:t>
      </w:r>
      <w:r w:rsidRPr="002D7384">
        <w:rPr>
          <w:rFonts w:asciiTheme="minorHAnsi" w:hAnsiTheme="minorHAnsi" w:cstheme="minorHAnsi"/>
          <w:bCs/>
          <w:sz w:val="24"/>
          <w:szCs w:val="24"/>
        </w:rPr>
        <w:t xml:space="preserve"> terenie</w:t>
      </w:r>
      <w:r w:rsidRPr="00172A1F">
        <w:rPr>
          <w:rFonts w:asciiTheme="minorHAnsi" w:hAnsiTheme="minorHAnsi" w:cstheme="minorHAnsi"/>
          <w:bCs/>
          <w:sz w:val="24"/>
          <w:szCs w:val="24"/>
        </w:rPr>
        <w:t xml:space="preserve"> całego kraju podczas wszystkich pór roku</w:t>
      </w:r>
      <w:r w:rsidR="00B633C8">
        <w:rPr>
          <w:rFonts w:asciiTheme="minorHAnsi" w:hAnsiTheme="minorHAnsi" w:cstheme="minorHAnsi"/>
          <w:bCs/>
          <w:sz w:val="24"/>
          <w:szCs w:val="24"/>
        </w:rPr>
        <w:t>,</w:t>
      </w:r>
      <w:r w:rsidRPr="00172A1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72A1F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172A1F">
        <w:rPr>
          <w:rFonts w:asciiTheme="minorHAnsi" w:hAnsiTheme="minorHAnsi" w:cstheme="minorHAnsi"/>
          <w:bCs/>
          <w:sz w:val="24"/>
          <w:szCs w:val="24"/>
        </w:rPr>
        <w:t xml:space="preserve"> (Turcja) kontynuuje prace wykopaliskowe i konserwatorskie w wi</w:t>
      </w:r>
      <w:r w:rsidR="002A2523">
        <w:rPr>
          <w:rFonts w:asciiTheme="minorHAnsi" w:hAnsiTheme="minorHAnsi" w:cstheme="minorHAnsi"/>
          <w:bCs/>
          <w:sz w:val="24"/>
          <w:szCs w:val="24"/>
        </w:rPr>
        <w:t>elu starożytnych miejscach oraz </w:t>
      </w:r>
      <w:r w:rsidRPr="00172A1F">
        <w:rPr>
          <w:rFonts w:asciiTheme="minorHAnsi" w:hAnsiTheme="minorHAnsi" w:cstheme="minorHAnsi"/>
          <w:bCs/>
          <w:sz w:val="24"/>
          <w:szCs w:val="24"/>
        </w:rPr>
        <w:t xml:space="preserve">dąży do zwiększenia do 2026 roku liczby znaczących prac archeologicznych do 800. </w:t>
      </w:r>
    </w:p>
    <w:p w14:paraId="6A5289DD" w14:textId="28F9F07F" w:rsidR="006A2C89" w:rsidRPr="00172A1F" w:rsidRDefault="006A2C89" w:rsidP="006A2C8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44DA710" w14:textId="77777777" w:rsidR="0034397F" w:rsidRPr="00172A1F" w:rsidRDefault="0034397F" w:rsidP="003439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ADEB782" w14:textId="77777777" w:rsidR="000642E1" w:rsidRPr="00172A1F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72A1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172A1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72A1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5A3CEF1A" w14:textId="6EADAC9E" w:rsidR="00491EE5" w:rsidRPr="00296BD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color w:val="0000FF"/>
          <w:sz w:val="18"/>
          <w:szCs w:val="18"/>
          <w:u w:val="single"/>
          <w:lang w:val="en-GB"/>
        </w:rPr>
      </w:pPr>
      <w:proofErr w:type="gramStart"/>
      <w:r w:rsidRPr="00296BDF">
        <w:rPr>
          <w:rFonts w:asciiTheme="minorHAnsi" w:hAnsiTheme="minorHAnsi" w:cstheme="minorHAnsi"/>
          <w:bCs/>
          <w:sz w:val="18"/>
          <w:szCs w:val="18"/>
          <w:lang w:val="en-GB"/>
        </w:rPr>
        <w:t>e-mail</w:t>
      </w:r>
      <w:proofErr w:type="gramEnd"/>
      <w:r w:rsidRPr="00296BDF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: </w:t>
      </w:r>
      <w:r w:rsidR="00385583">
        <w:fldChar w:fldCharType="begin"/>
      </w:r>
      <w:r w:rsidR="00385583" w:rsidRPr="00296BDF">
        <w:rPr>
          <w:lang w:val="en-GB"/>
        </w:rPr>
        <w:instrText xml:space="preserve"> HYPERLINK "mailto:e.potocka@synertime.pl" </w:instrText>
      </w:r>
      <w:r w:rsidR="00385583">
        <w:fldChar w:fldCharType="separate"/>
      </w:r>
      <w:r w:rsidRPr="00296BDF">
        <w:rPr>
          <w:rStyle w:val="Hipercze"/>
          <w:rFonts w:asciiTheme="minorHAnsi" w:hAnsiTheme="minorHAnsi" w:cstheme="minorHAnsi"/>
          <w:bCs/>
          <w:sz w:val="18"/>
          <w:szCs w:val="18"/>
          <w:lang w:val="en-GB"/>
        </w:rPr>
        <w:t>e.potocka@synertime.pl</w:t>
      </w:r>
      <w:r w:rsidR="00385583">
        <w:rPr>
          <w:rStyle w:val="Hipercze"/>
          <w:rFonts w:asciiTheme="minorHAnsi" w:hAnsiTheme="minorHAnsi" w:cstheme="minorHAnsi"/>
          <w:bCs/>
          <w:sz w:val="18"/>
          <w:szCs w:val="18"/>
        </w:rPr>
        <w:fldChar w:fldCharType="end"/>
      </w:r>
    </w:p>
    <w:p w14:paraId="7B8BA4BB" w14:textId="25A9EED0" w:rsidR="00C81971" w:rsidRPr="00172A1F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proofErr w:type="gramStart"/>
      <w:r w:rsidRPr="00172A1F">
        <w:rPr>
          <w:rFonts w:asciiTheme="minorHAnsi" w:hAnsiTheme="minorHAnsi" w:cstheme="minorHAnsi"/>
          <w:bCs/>
          <w:sz w:val="18"/>
          <w:szCs w:val="18"/>
        </w:rPr>
        <w:t>tel</w:t>
      </w:r>
      <w:proofErr w:type="spellEnd"/>
      <w:proofErr w:type="gramEnd"/>
      <w:r w:rsidRPr="00172A1F">
        <w:rPr>
          <w:rFonts w:asciiTheme="minorHAnsi" w:hAnsiTheme="minorHAnsi" w:cstheme="minorHAnsi"/>
          <w:bCs/>
          <w:sz w:val="18"/>
          <w:szCs w:val="18"/>
        </w:rPr>
        <w:t>: 668 132</w:t>
      </w:r>
      <w:r w:rsidR="00491EE5" w:rsidRPr="00172A1F">
        <w:rPr>
          <w:rFonts w:asciiTheme="minorHAnsi" w:hAnsiTheme="minorHAnsi" w:cstheme="minorHAnsi"/>
          <w:bCs/>
          <w:sz w:val="18"/>
          <w:szCs w:val="18"/>
        </w:rPr>
        <w:t> </w:t>
      </w:r>
      <w:r w:rsidRPr="00172A1F">
        <w:rPr>
          <w:rFonts w:asciiTheme="minorHAnsi" w:hAnsiTheme="minorHAnsi" w:cstheme="minorHAnsi"/>
          <w:bCs/>
          <w:sz w:val="18"/>
          <w:szCs w:val="18"/>
        </w:rPr>
        <w:t>416</w:t>
      </w:r>
    </w:p>
    <w:sectPr w:rsidR="00C81971" w:rsidRPr="00172A1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E8D9C" w14:textId="77777777" w:rsidR="00385583" w:rsidRDefault="00385583">
      <w:pPr>
        <w:spacing w:after="0" w:line="240" w:lineRule="auto"/>
      </w:pPr>
      <w:r>
        <w:separator/>
      </w:r>
    </w:p>
  </w:endnote>
  <w:endnote w:type="continuationSeparator" w:id="0">
    <w:p w14:paraId="56D3DE20" w14:textId="77777777" w:rsidR="00385583" w:rsidRDefault="0038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94FDF" w14:textId="77777777" w:rsidR="00385583" w:rsidRDefault="00385583">
      <w:pPr>
        <w:spacing w:after="0" w:line="240" w:lineRule="auto"/>
      </w:pPr>
      <w:r>
        <w:separator/>
      </w:r>
    </w:p>
  </w:footnote>
  <w:footnote w:type="continuationSeparator" w:id="0">
    <w:p w14:paraId="7D058FFA" w14:textId="77777777" w:rsidR="00385583" w:rsidRDefault="00385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759DC4CC">
          <wp:simplePos x="0" y="0"/>
          <wp:positionH relativeFrom="column">
            <wp:posOffset>3954145</wp:posOffset>
          </wp:positionH>
          <wp:positionV relativeFrom="paragraph">
            <wp:posOffset>-201295</wp:posOffset>
          </wp:positionV>
          <wp:extent cx="1895475" cy="1019175"/>
          <wp:effectExtent l="0" t="0" r="9525" b="9525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E99EBC9" w14:textId="3301227D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296BDF">
      <w:rPr>
        <w:color w:val="000000"/>
      </w:rPr>
      <w:t>28</w:t>
    </w:r>
    <w:r w:rsidR="0046362E">
      <w:rPr>
        <w:color w:val="000000"/>
      </w:rPr>
      <w:t>.</w:t>
    </w:r>
    <w:r w:rsidR="009078BB">
      <w:rPr>
        <w:color w:val="000000"/>
      </w:rPr>
      <w:t>07</w:t>
    </w:r>
    <w:r w:rsidR="00695D19">
      <w:rPr>
        <w:color w:val="000000"/>
      </w:rPr>
      <w:t>.2025</w:t>
    </w:r>
    <w:r w:rsidR="00C16FF0">
      <w:rPr>
        <w:color w:val="000000"/>
      </w:rPr>
      <w:t xml:space="preserve"> </w:t>
    </w:r>
    <w:proofErr w:type="gramStart"/>
    <w:r w:rsidR="00C16FF0">
      <w:rPr>
        <w:color w:val="000000"/>
      </w:rPr>
      <w:t>r</w:t>
    </w:r>
    <w:proofErr w:type="gramEnd"/>
    <w:r w:rsidR="00C16FF0">
      <w:rPr>
        <w:color w:val="000000"/>
      </w:rPr>
      <w:t>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B89"/>
    <w:multiLevelType w:val="multilevel"/>
    <w:tmpl w:val="560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C4176"/>
    <w:multiLevelType w:val="multilevel"/>
    <w:tmpl w:val="24E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37CB4"/>
    <w:multiLevelType w:val="hybridMultilevel"/>
    <w:tmpl w:val="58E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314C7"/>
    <w:multiLevelType w:val="hybridMultilevel"/>
    <w:tmpl w:val="7BE23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4482F"/>
    <w:multiLevelType w:val="multilevel"/>
    <w:tmpl w:val="0F4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7E685D"/>
    <w:multiLevelType w:val="multilevel"/>
    <w:tmpl w:val="08C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771635"/>
    <w:multiLevelType w:val="multilevel"/>
    <w:tmpl w:val="6E0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43930"/>
    <w:multiLevelType w:val="hybridMultilevel"/>
    <w:tmpl w:val="51941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C2B75"/>
    <w:multiLevelType w:val="multilevel"/>
    <w:tmpl w:val="BD7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4"/>
  </w:num>
  <w:num w:numId="10">
    <w:abstractNumId w:val="4"/>
  </w:num>
  <w:num w:numId="11">
    <w:abstractNumId w:val="11"/>
  </w:num>
  <w:num w:numId="12">
    <w:abstractNumId w:val="10"/>
  </w:num>
  <w:num w:numId="13">
    <w:abstractNumId w:val="5"/>
  </w:num>
  <w:num w:numId="14">
    <w:abstractNumId w:val="9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01B4"/>
    <w:rsid w:val="000014EE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0AB2"/>
    <w:rsid w:val="000557B7"/>
    <w:rsid w:val="0005662B"/>
    <w:rsid w:val="00061F86"/>
    <w:rsid w:val="00062894"/>
    <w:rsid w:val="0006352E"/>
    <w:rsid w:val="000642E1"/>
    <w:rsid w:val="0006629A"/>
    <w:rsid w:val="00071A87"/>
    <w:rsid w:val="000728D2"/>
    <w:rsid w:val="00075A15"/>
    <w:rsid w:val="000761D4"/>
    <w:rsid w:val="00077BCD"/>
    <w:rsid w:val="000827BC"/>
    <w:rsid w:val="00090444"/>
    <w:rsid w:val="0009120C"/>
    <w:rsid w:val="00092EC8"/>
    <w:rsid w:val="00097746"/>
    <w:rsid w:val="000A0945"/>
    <w:rsid w:val="000A0BCC"/>
    <w:rsid w:val="000A478C"/>
    <w:rsid w:val="000A4CAD"/>
    <w:rsid w:val="000A4CEE"/>
    <w:rsid w:val="000A4FDB"/>
    <w:rsid w:val="000B21B2"/>
    <w:rsid w:val="000B261E"/>
    <w:rsid w:val="000C10F7"/>
    <w:rsid w:val="000C1FC9"/>
    <w:rsid w:val="000C3640"/>
    <w:rsid w:val="000C6D17"/>
    <w:rsid w:val="000C6E99"/>
    <w:rsid w:val="000C7A64"/>
    <w:rsid w:val="000D2163"/>
    <w:rsid w:val="000D5847"/>
    <w:rsid w:val="000D6268"/>
    <w:rsid w:val="000D66BA"/>
    <w:rsid w:val="000D6F3D"/>
    <w:rsid w:val="000E64CF"/>
    <w:rsid w:val="000E7204"/>
    <w:rsid w:val="000E7D6D"/>
    <w:rsid w:val="000F038E"/>
    <w:rsid w:val="000F1D78"/>
    <w:rsid w:val="000F1FAC"/>
    <w:rsid w:val="000F3949"/>
    <w:rsid w:val="000F533D"/>
    <w:rsid w:val="000F57F6"/>
    <w:rsid w:val="000F586B"/>
    <w:rsid w:val="000F7EAB"/>
    <w:rsid w:val="00100893"/>
    <w:rsid w:val="00103183"/>
    <w:rsid w:val="001038B1"/>
    <w:rsid w:val="00106BF7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141"/>
    <w:rsid w:val="001234A9"/>
    <w:rsid w:val="00124C36"/>
    <w:rsid w:val="00125C6B"/>
    <w:rsid w:val="001309E2"/>
    <w:rsid w:val="0013274F"/>
    <w:rsid w:val="0013313E"/>
    <w:rsid w:val="0013427E"/>
    <w:rsid w:val="001351E4"/>
    <w:rsid w:val="00135753"/>
    <w:rsid w:val="0014055F"/>
    <w:rsid w:val="00142E7E"/>
    <w:rsid w:val="00143C2F"/>
    <w:rsid w:val="00145C78"/>
    <w:rsid w:val="00151282"/>
    <w:rsid w:val="00152286"/>
    <w:rsid w:val="0015274C"/>
    <w:rsid w:val="001567C9"/>
    <w:rsid w:val="0016064E"/>
    <w:rsid w:val="001648E2"/>
    <w:rsid w:val="0016496C"/>
    <w:rsid w:val="00166091"/>
    <w:rsid w:val="00170604"/>
    <w:rsid w:val="00172767"/>
    <w:rsid w:val="00172A1F"/>
    <w:rsid w:val="00180D46"/>
    <w:rsid w:val="00183BF2"/>
    <w:rsid w:val="001855FF"/>
    <w:rsid w:val="0018693E"/>
    <w:rsid w:val="001902FA"/>
    <w:rsid w:val="00193105"/>
    <w:rsid w:val="00193BD6"/>
    <w:rsid w:val="00194788"/>
    <w:rsid w:val="00194D70"/>
    <w:rsid w:val="001A0C74"/>
    <w:rsid w:val="001A0F16"/>
    <w:rsid w:val="001A1083"/>
    <w:rsid w:val="001A1C43"/>
    <w:rsid w:val="001A1E42"/>
    <w:rsid w:val="001A1FB9"/>
    <w:rsid w:val="001A1FD4"/>
    <w:rsid w:val="001A4B91"/>
    <w:rsid w:val="001A4F63"/>
    <w:rsid w:val="001A6CA2"/>
    <w:rsid w:val="001C1F48"/>
    <w:rsid w:val="001C1F93"/>
    <w:rsid w:val="001C6F28"/>
    <w:rsid w:val="001C7E1B"/>
    <w:rsid w:val="001D0388"/>
    <w:rsid w:val="001D0598"/>
    <w:rsid w:val="001D09F9"/>
    <w:rsid w:val="001D283D"/>
    <w:rsid w:val="001D3217"/>
    <w:rsid w:val="001D33DC"/>
    <w:rsid w:val="001D3F61"/>
    <w:rsid w:val="001D4A1B"/>
    <w:rsid w:val="001D4A51"/>
    <w:rsid w:val="001D51DB"/>
    <w:rsid w:val="001D5355"/>
    <w:rsid w:val="001D5607"/>
    <w:rsid w:val="001D5B23"/>
    <w:rsid w:val="001E2DC0"/>
    <w:rsid w:val="001E313D"/>
    <w:rsid w:val="001E429A"/>
    <w:rsid w:val="001E4F17"/>
    <w:rsid w:val="001F1D05"/>
    <w:rsid w:val="001F2274"/>
    <w:rsid w:val="001F77B4"/>
    <w:rsid w:val="00200BE1"/>
    <w:rsid w:val="002013B3"/>
    <w:rsid w:val="00210971"/>
    <w:rsid w:val="00215A7B"/>
    <w:rsid w:val="002165FD"/>
    <w:rsid w:val="00216B81"/>
    <w:rsid w:val="0022587E"/>
    <w:rsid w:val="00227491"/>
    <w:rsid w:val="00227C7B"/>
    <w:rsid w:val="00230C8C"/>
    <w:rsid w:val="002311E1"/>
    <w:rsid w:val="0023159E"/>
    <w:rsid w:val="00232C97"/>
    <w:rsid w:val="0023465A"/>
    <w:rsid w:val="00234844"/>
    <w:rsid w:val="002354E5"/>
    <w:rsid w:val="002368BD"/>
    <w:rsid w:val="002378FB"/>
    <w:rsid w:val="00245CC3"/>
    <w:rsid w:val="002468A4"/>
    <w:rsid w:val="00251257"/>
    <w:rsid w:val="00252B2A"/>
    <w:rsid w:val="00253F66"/>
    <w:rsid w:val="00254C30"/>
    <w:rsid w:val="00257446"/>
    <w:rsid w:val="00257816"/>
    <w:rsid w:val="00262097"/>
    <w:rsid w:val="002620B1"/>
    <w:rsid w:val="00262B30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19AC"/>
    <w:rsid w:val="00292DBE"/>
    <w:rsid w:val="002934BE"/>
    <w:rsid w:val="0029385E"/>
    <w:rsid w:val="00293A7A"/>
    <w:rsid w:val="00295C6E"/>
    <w:rsid w:val="00296BDF"/>
    <w:rsid w:val="00297488"/>
    <w:rsid w:val="002A04D3"/>
    <w:rsid w:val="002A07CA"/>
    <w:rsid w:val="002A0DCC"/>
    <w:rsid w:val="002A0F7A"/>
    <w:rsid w:val="002A2523"/>
    <w:rsid w:val="002A2921"/>
    <w:rsid w:val="002A39A5"/>
    <w:rsid w:val="002A3BA3"/>
    <w:rsid w:val="002A42CF"/>
    <w:rsid w:val="002A6082"/>
    <w:rsid w:val="002B17F7"/>
    <w:rsid w:val="002B22B2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D7384"/>
    <w:rsid w:val="002E162F"/>
    <w:rsid w:val="002E191B"/>
    <w:rsid w:val="002E4060"/>
    <w:rsid w:val="002E697E"/>
    <w:rsid w:val="002F0989"/>
    <w:rsid w:val="002F0E7B"/>
    <w:rsid w:val="002F340C"/>
    <w:rsid w:val="002F4B84"/>
    <w:rsid w:val="002F571E"/>
    <w:rsid w:val="00300A00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07796"/>
    <w:rsid w:val="00311E20"/>
    <w:rsid w:val="00314109"/>
    <w:rsid w:val="003143D2"/>
    <w:rsid w:val="003168E2"/>
    <w:rsid w:val="00317AA9"/>
    <w:rsid w:val="0032070D"/>
    <w:rsid w:val="00325C95"/>
    <w:rsid w:val="00326A23"/>
    <w:rsid w:val="003277D2"/>
    <w:rsid w:val="00330252"/>
    <w:rsid w:val="00336934"/>
    <w:rsid w:val="00337721"/>
    <w:rsid w:val="003418F6"/>
    <w:rsid w:val="00341A1C"/>
    <w:rsid w:val="00343700"/>
    <w:rsid w:val="0034397F"/>
    <w:rsid w:val="00343EE5"/>
    <w:rsid w:val="003449F9"/>
    <w:rsid w:val="003501A6"/>
    <w:rsid w:val="00350550"/>
    <w:rsid w:val="00350C5D"/>
    <w:rsid w:val="00351641"/>
    <w:rsid w:val="003557FD"/>
    <w:rsid w:val="003661B4"/>
    <w:rsid w:val="00370AA1"/>
    <w:rsid w:val="00371761"/>
    <w:rsid w:val="003738BD"/>
    <w:rsid w:val="003746AF"/>
    <w:rsid w:val="003761F9"/>
    <w:rsid w:val="00376AAE"/>
    <w:rsid w:val="00376BC3"/>
    <w:rsid w:val="003770FD"/>
    <w:rsid w:val="00377C05"/>
    <w:rsid w:val="003836CA"/>
    <w:rsid w:val="00384FB0"/>
    <w:rsid w:val="00385583"/>
    <w:rsid w:val="00386D3E"/>
    <w:rsid w:val="00390226"/>
    <w:rsid w:val="00391664"/>
    <w:rsid w:val="003938FF"/>
    <w:rsid w:val="00395351"/>
    <w:rsid w:val="003956FD"/>
    <w:rsid w:val="00395DFA"/>
    <w:rsid w:val="003A1013"/>
    <w:rsid w:val="003A60E8"/>
    <w:rsid w:val="003A6939"/>
    <w:rsid w:val="003A7B96"/>
    <w:rsid w:val="003B0210"/>
    <w:rsid w:val="003B1AE5"/>
    <w:rsid w:val="003B774A"/>
    <w:rsid w:val="003C3373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3F7AF5"/>
    <w:rsid w:val="00400A3C"/>
    <w:rsid w:val="00400F55"/>
    <w:rsid w:val="004032D9"/>
    <w:rsid w:val="00406EF4"/>
    <w:rsid w:val="00407DA2"/>
    <w:rsid w:val="00414975"/>
    <w:rsid w:val="004156FB"/>
    <w:rsid w:val="00420EA5"/>
    <w:rsid w:val="004269B5"/>
    <w:rsid w:val="00427D7E"/>
    <w:rsid w:val="0043140A"/>
    <w:rsid w:val="00431462"/>
    <w:rsid w:val="00434E16"/>
    <w:rsid w:val="00436A38"/>
    <w:rsid w:val="00440786"/>
    <w:rsid w:val="00442EE1"/>
    <w:rsid w:val="00447439"/>
    <w:rsid w:val="00450229"/>
    <w:rsid w:val="00456C5F"/>
    <w:rsid w:val="0046362E"/>
    <w:rsid w:val="00464D41"/>
    <w:rsid w:val="00465117"/>
    <w:rsid w:val="004651DA"/>
    <w:rsid w:val="00466B5D"/>
    <w:rsid w:val="004673BE"/>
    <w:rsid w:val="00467CB3"/>
    <w:rsid w:val="00472B0B"/>
    <w:rsid w:val="00473A0A"/>
    <w:rsid w:val="00473E81"/>
    <w:rsid w:val="00474845"/>
    <w:rsid w:val="00477FAF"/>
    <w:rsid w:val="00480CCC"/>
    <w:rsid w:val="004830A8"/>
    <w:rsid w:val="00483E3E"/>
    <w:rsid w:val="00487D44"/>
    <w:rsid w:val="004907E6"/>
    <w:rsid w:val="00491EE5"/>
    <w:rsid w:val="00493514"/>
    <w:rsid w:val="0049487D"/>
    <w:rsid w:val="00496DCD"/>
    <w:rsid w:val="00497726"/>
    <w:rsid w:val="004A1959"/>
    <w:rsid w:val="004A1C6F"/>
    <w:rsid w:val="004A2A23"/>
    <w:rsid w:val="004A47B8"/>
    <w:rsid w:val="004A4EFA"/>
    <w:rsid w:val="004B032A"/>
    <w:rsid w:val="004B05D2"/>
    <w:rsid w:val="004B0FB5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D4162"/>
    <w:rsid w:val="004D6348"/>
    <w:rsid w:val="004D6807"/>
    <w:rsid w:val="004D7A54"/>
    <w:rsid w:val="004E10FB"/>
    <w:rsid w:val="004E2E19"/>
    <w:rsid w:val="004F1148"/>
    <w:rsid w:val="004F153D"/>
    <w:rsid w:val="004F1D47"/>
    <w:rsid w:val="004F35E2"/>
    <w:rsid w:val="004F3A72"/>
    <w:rsid w:val="004F6725"/>
    <w:rsid w:val="004F67A1"/>
    <w:rsid w:val="004F75EC"/>
    <w:rsid w:val="004F7A48"/>
    <w:rsid w:val="00501379"/>
    <w:rsid w:val="00507064"/>
    <w:rsid w:val="00507E69"/>
    <w:rsid w:val="00507FD1"/>
    <w:rsid w:val="00511DAE"/>
    <w:rsid w:val="00515D83"/>
    <w:rsid w:val="00520139"/>
    <w:rsid w:val="005201CC"/>
    <w:rsid w:val="00522368"/>
    <w:rsid w:val="00522504"/>
    <w:rsid w:val="00522691"/>
    <w:rsid w:val="00522BEA"/>
    <w:rsid w:val="00524484"/>
    <w:rsid w:val="00525771"/>
    <w:rsid w:val="00525CE2"/>
    <w:rsid w:val="00531533"/>
    <w:rsid w:val="0053166D"/>
    <w:rsid w:val="005318F7"/>
    <w:rsid w:val="005319A9"/>
    <w:rsid w:val="005338B7"/>
    <w:rsid w:val="00533ABD"/>
    <w:rsid w:val="00535391"/>
    <w:rsid w:val="00536582"/>
    <w:rsid w:val="00537D08"/>
    <w:rsid w:val="005403F6"/>
    <w:rsid w:val="0054704D"/>
    <w:rsid w:val="005504D9"/>
    <w:rsid w:val="005514E2"/>
    <w:rsid w:val="0055239A"/>
    <w:rsid w:val="0055523B"/>
    <w:rsid w:val="0055623E"/>
    <w:rsid w:val="00560D49"/>
    <w:rsid w:val="00560F2D"/>
    <w:rsid w:val="005628B5"/>
    <w:rsid w:val="00563ED5"/>
    <w:rsid w:val="005643AE"/>
    <w:rsid w:val="005662B9"/>
    <w:rsid w:val="00577206"/>
    <w:rsid w:val="00580112"/>
    <w:rsid w:val="00584A75"/>
    <w:rsid w:val="00587425"/>
    <w:rsid w:val="00587ADF"/>
    <w:rsid w:val="005925C4"/>
    <w:rsid w:val="00592FD7"/>
    <w:rsid w:val="0059353F"/>
    <w:rsid w:val="00593886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7833"/>
    <w:rsid w:val="005B03DE"/>
    <w:rsid w:val="005B15CE"/>
    <w:rsid w:val="005B2EAB"/>
    <w:rsid w:val="005B548F"/>
    <w:rsid w:val="005B64A7"/>
    <w:rsid w:val="005B66B8"/>
    <w:rsid w:val="005C1136"/>
    <w:rsid w:val="005C37BF"/>
    <w:rsid w:val="005C48A3"/>
    <w:rsid w:val="005C5DB8"/>
    <w:rsid w:val="005C6240"/>
    <w:rsid w:val="005C737F"/>
    <w:rsid w:val="005D3989"/>
    <w:rsid w:val="005D3BBC"/>
    <w:rsid w:val="005D5F17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5F6CF8"/>
    <w:rsid w:val="00601308"/>
    <w:rsid w:val="00603865"/>
    <w:rsid w:val="00610976"/>
    <w:rsid w:val="006114F5"/>
    <w:rsid w:val="00611CE9"/>
    <w:rsid w:val="00613FF9"/>
    <w:rsid w:val="006209F8"/>
    <w:rsid w:val="00620A5F"/>
    <w:rsid w:val="00621551"/>
    <w:rsid w:val="00623FAA"/>
    <w:rsid w:val="0062525D"/>
    <w:rsid w:val="00627932"/>
    <w:rsid w:val="006357A0"/>
    <w:rsid w:val="0063631F"/>
    <w:rsid w:val="00640A82"/>
    <w:rsid w:val="0064126F"/>
    <w:rsid w:val="00641278"/>
    <w:rsid w:val="00641795"/>
    <w:rsid w:val="00642424"/>
    <w:rsid w:val="00643172"/>
    <w:rsid w:val="006441C6"/>
    <w:rsid w:val="00644F70"/>
    <w:rsid w:val="00653088"/>
    <w:rsid w:val="006536DE"/>
    <w:rsid w:val="00655F03"/>
    <w:rsid w:val="00662606"/>
    <w:rsid w:val="00672ED2"/>
    <w:rsid w:val="006741EB"/>
    <w:rsid w:val="006778E9"/>
    <w:rsid w:val="00677DA0"/>
    <w:rsid w:val="00680D59"/>
    <w:rsid w:val="00680FD1"/>
    <w:rsid w:val="006832EA"/>
    <w:rsid w:val="00685C44"/>
    <w:rsid w:val="00687FC0"/>
    <w:rsid w:val="00695D19"/>
    <w:rsid w:val="00696E7B"/>
    <w:rsid w:val="006A23F3"/>
    <w:rsid w:val="006A2C89"/>
    <w:rsid w:val="006A370F"/>
    <w:rsid w:val="006A3DF1"/>
    <w:rsid w:val="006A4F78"/>
    <w:rsid w:val="006A5471"/>
    <w:rsid w:val="006B2CAF"/>
    <w:rsid w:val="006B3B40"/>
    <w:rsid w:val="006B50B9"/>
    <w:rsid w:val="006B7319"/>
    <w:rsid w:val="006B775C"/>
    <w:rsid w:val="006B78A1"/>
    <w:rsid w:val="006C0376"/>
    <w:rsid w:val="006C15FA"/>
    <w:rsid w:val="006C287F"/>
    <w:rsid w:val="006C34B0"/>
    <w:rsid w:val="006C42C2"/>
    <w:rsid w:val="006C49FE"/>
    <w:rsid w:val="006D2C53"/>
    <w:rsid w:val="006D40AE"/>
    <w:rsid w:val="006D5F6A"/>
    <w:rsid w:val="006D6801"/>
    <w:rsid w:val="006E1D2B"/>
    <w:rsid w:val="006E5255"/>
    <w:rsid w:val="006E6956"/>
    <w:rsid w:val="006F0AA2"/>
    <w:rsid w:val="006F1543"/>
    <w:rsid w:val="006F7714"/>
    <w:rsid w:val="007003B9"/>
    <w:rsid w:val="007020F8"/>
    <w:rsid w:val="00705210"/>
    <w:rsid w:val="00706921"/>
    <w:rsid w:val="00707465"/>
    <w:rsid w:val="00710D95"/>
    <w:rsid w:val="0071110E"/>
    <w:rsid w:val="00712712"/>
    <w:rsid w:val="00712BF9"/>
    <w:rsid w:val="00713281"/>
    <w:rsid w:val="007242F1"/>
    <w:rsid w:val="0072516A"/>
    <w:rsid w:val="007257F7"/>
    <w:rsid w:val="00725880"/>
    <w:rsid w:val="00727D93"/>
    <w:rsid w:val="00732181"/>
    <w:rsid w:val="00732882"/>
    <w:rsid w:val="00734238"/>
    <w:rsid w:val="0073680C"/>
    <w:rsid w:val="00736BF2"/>
    <w:rsid w:val="007464C9"/>
    <w:rsid w:val="00750CA8"/>
    <w:rsid w:val="00752EC8"/>
    <w:rsid w:val="00755C3F"/>
    <w:rsid w:val="00756B83"/>
    <w:rsid w:val="00761851"/>
    <w:rsid w:val="00766A41"/>
    <w:rsid w:val="007701C8"/>
    <w:rsid w:val="00770E80"/>
    <w:rsid w:val="00774E99"/>
    <w:rsid w:val="00774FFB"/>
    <w:rsid w:val="00783655"/>
    <w:rsid w:val="00783C1E"/>
    <w:rsid w:val="00786EA0"/>
    <w:rsid w:val="00787EBC"/>
    <w:rsid w:val="00793A42"/>
    <w:rsid w:val="00793E00"/>
    <w:rsid w:val="00794D95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C7ED6"/>
    <w:rsid w:val="007D1F90"/>
    <w:rsid w:val="007D3E87"/>
    <w:rsid w:val="007D52D9"/>
    <w:rsid w:val="007D59A4"/>
    <w:rsid w:val="007D7BE7"/>
    <w:rsid w:val="007E2511"/>
    <w:rsid w:val="007E4B51"/>
    <w:rsid w:val="007E68B4"/>
    <w:rsid w:val="007E6A89"/>
    <w:rsid w:val="007F2CD1"/>
    <w:rsid w:val="007F32F8"/>
    <w:rsid w:val="007F35FA"/>
    <w:rsid w:val="008004A4"/>
    <w:rsid w:val="00801A10"/>
    <w:rsid w:val="00802041"/>
    <w:rsid w:val="00802A6D"/>
    <w:rsid w:val="00803E51"/>
    <w:rsid w:val="00806B57"/>
    <w:rsid w:val="00811D22"/>
    <w:rsid w:val="008147B3"/>
    <w:rsid w:val="00815C87"/>
    <w:rsid w:val="00815D40"/>
    <w:rsid w:val="00815EED"/>
    <w:rsid w:val="00817F80"/>
    <w:rsid w:val="008224FE"/>
    <w:rsid w:val="008246C8"/>
    <w:rsid w:val="00824F87"/>
    <w:rsid w:val="0082755F"/>
    <w:rsid w:val="00830582"/>
    <w:rsid w:val="00831341"/>
    <w:rsid w:val="00836107"/>
    <w:rsid w:val="0084277D"/>
    <w:rsid w:val="00842EFD"/>
    <w:rsid w:val="00845116"/>
    <w:rsid w:val="00846D76"/>
    <w:rsid w:val="0085075A"/>
    <w:rsid w:val="00850D16"/>
    <w:rsid w:val="008531E4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CCE"/>
    <w:rsid w:val="0089258D"/>
    <w:rsid w:val="00896522"/>
    <w:rsid w:val="00896555"/>
    <w:rsid w:val="008A59F2"/>
    <w:rsid w:val="008A6314"/>
    <w:rsid w:val="008A76F1"/>
    <w:rsid w:val="008B0BC5"/>
    <w:rsid w:val="008B3E29"/>
    <w:rsid w:val="008B6E91"/>
    <w:rsid w:val="008C4C36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1FE"/>
    <w:rsid w:val="00900255"/>
    <w:rsid w:val="009066A1"/>
    <w:rsid w:val="009078BB"/>
    <w:rsid w:val="0091259C"/>
    <w:rsid w:val="00914A15"/>
    <w:rsid w:val="00915D08"/>
    <w:rsid w:val="009208F9"/>
    <w:rsid w:val="009215B9"/>
    <w:rsid w:val="00922D43"/>
    <w:rsid w:val="0092334B"/>
    <w:rsid w:val="009250C3"/>
    <w:rsid w:val="009252FF"/>
    <w:rsid w:val="00926435"/>
    <w:rsid w:val="00932302"/>
    <w:rsid w:val="00935F25"/>
    <w:rsid w:val="0093730F"/>
    <w:rsid w:val="00940DEB"/>
    <w:rsid w:val="00941C68"/>
    <w:rsid w:val="00942908"/>
    <w:rsid w:val="00943CA9"/>
    <w:rsid w:val="009515AC"/>
    <w:rsid w:val="00952008"/>
    <w:rsid w:val="0095260D"/>
    <w:rsid w:val="0095527C"/>
    <w:rsid w:val="00956A81"/>
    <w:rsid w:val="00956C68"/>
    <w:rsid w:val="009609ED"/>
    <w:rsid w:val="00963B88"/>
    <w:rsid w:val="0096628E"/>
    <w:rsid w:val="00966BA1"/>
    <w:rsid w:val="00966D44"/>
    <w:rsid w:val="0097048F"/>
    <w:rsid w:val="009704C2"/>
    <w:rsid w:val="009748CB"/>
    <w:rsid w:val="00974B06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99F"/>
    <w:rsid w:val="009A3A5E"/>
    <w:rsid w:val="009A3EE3"/>
    <w:rsid w:val="009A415B"/>
    <w:rsid w:val="009A4A70"/>
    <w:rsid w:val="009A4CED"/>
    <w:rsid w:val="009A6FD3"/>
    <w:rsid w:val="009A7EE1"/>
    <w:rsid w:val="009B440E"/>
    <w:rsid w:val="009B5441"/>
    <w:rsid w:val="009B5A65"/>
    <w:rsid w:val="009C3458"/>
    <w:rsid w:val="009C4177"/>
    <w:rsid w:val="009C54EF"/>
    <w:rsid w:val="009D16D9"/>
    <w:rsid w:val="009D29EF"/>
    <w:rsid w:val="009D4480"/>
    <w:rsid w:val="009E11D0"/>
    <w:rsid w:val="009E1A5E"/>
    <w:rsid w:val="009E314A"/>
    <w:rsid w:val="009F2DE0"/>
    <w:rsid w:val="009F7291"/>
    <w:rsid w:val="00A062B8"/>
    <w:rsid w:val="00A06342"/>
    <w:rsid w:val="00A0690D"/>
    <w:rsid w:val="00A06958"/>
    <w:rsid w:val="00A1005F"/>
    <w:rsid w:val="00A116E6"/>
    <w:rsid w:val="00A13467"/>
    <w:rsid w:val="00A1500B"/>
    <w:rsid w:val="00A1564F"/>
    <w:rsid w:val="00A171DD"/>
    <w:rsid w:val="00A20FAD"/>
    <w:rsid w:val="00A21960"/>
    <w:rsid w:val="00A22CDE"/>
    <w:rsid w:val="00A23A0A"/>
    <w:rsid w:val="00A24148"/>
    <w:rsid w:val="00A249E3"/>
    <w:rsid w:val="00A27252"/>
    <w:rsid w:val="00A304E3"/>
    <w:rsid w:val="00A334F6"/>
    <w:rsid w:val="00A364E1"/>
    <w:rsid w:val="00A36DF3"/>
    <w:rsid w:val="00A40205"/>
    <w:rsid w:val="00A41DFA"/>
    <w:rsid w:val="00A42F5A"/>
    <w:rsid w:val="00A52A07"/>
    <w:rsid w:val="00A559FB"/>
    <w:rsid w:val="00A60649"/>
    <w:rsid w:val="00A63399"/>
    <w:rsid w:val="00A64E02"/>
    <w:rsid w:val="00A65067"/>
    <w:rsid w:val="00A65BBE"/>
    <w:rsid w:val="00A700D2"/>
    <w:rsid w:val="00A71954"/>
    <w:rsid w:val="00A7216F"/>
    <w:rsid w:val="00A74BD2"/>
    <w:rsid w:val="00A753F7"/>
    <w:rsid w:val="00A76BD3"/>
    <w:rsid w:val="00A77A2C"/>
    <w:rsid w:val="00A80855"/>
    <w:rsid w:val="00A819B3"/>
    <w:rsid w:val="00A824E6"/>
    <w:rsid w:val="00A825D2"/>
    <w:rsid w:val="00A82FDD"/>
    <w:rsid w:val="00A86698"/>
    <w:rsid w:val="00A91952"/>
    <w:rsid w:val="00A9480D"/>
    <w:rsid w:val="00A968AE"/>
    <w:rsid w:val="00AA18F8"/>
    <w:rsid w:val="00AB0DCD"/>
    <w:rsid w:val="00AB0E21"/>
    <w:rsid w:val="00AB4A8E"/>
    <w:rsid w:val="00AC0845"/>
    <w:rsid w:val="00AC0C05"/>
    <w:rsid w:val="00AC1BD6"/>
    <w:rsid w:val="00AC2B84"/>
    <w:rsid w:val="00AC5F2B"/>
    <w:rsid w:val="00AC6A39"/>
    <w:rsid w:val="00AD022B"/>
    <w:rsid w:val="00AD07CF"/>
    <w:rsid w:val="00AD2558"/>
    <w:rsid w:val="00AD27F1"/>
    <w:rsid w:val="00AD2E53"/>
    <w:rsid w:val="00AD4F05"/>
    <w:rsid w:val="00AD64BB"/>
    <w:rsid w:val="00AD74E7"/>
    <w:rsid w:val="00AE31CA"/>
    <w:rsid w:val="00AE394C"/>
    <w:rsid w:val="00AE3BB6"/>
    <w:rsid w:val="00AF0107"/>
    <w:rsid w:val="00AF27B5"/>
    <w:rsid w:val="00AF31D8"/>
    <w:rsid w:val="00AF61FF"/>
    <w:rsid w:val="00AF7669"/>
    <w:rsid w:val="00AF7694"/>
    <w:rsid w:val="00B0110A"/>
    <w:rsid w:val="00B05CD9"/>
    <w:rsid w:val="00B07199"/>
    <w:rsid w:val="00B11C09"/>
    <w:rsid w:val="00B1343D"/>
    <w:rsid w:val="00B13A6C"/>
    <w:rsid w:val="00B13E6D"/>
    <w:rsid w:val="00B16AB0"/>
    <w:rsid w:val="00B208D3"/>
    <w:rsid w:val="00B20D4A"/>
    <w:rsid w:val="00B21A54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6168"/>
    <w:rsid w:val="00B50D14"/>
    <w:rsid w:val="00B51060"/>
    <w:rsid w:val="00B52CA5"/>
    <w:rsid w:val="00B531A3"/>
    <w:rsid w:val="00B538B0"/>
    <w:rsid w:val="00B5507F"/>
    <w:rsid w:val="00B57950"/>
    <w:rsid w:val="00B633C8"/>
    <w:rsid w:val="00B6474E"/>
    <w:rsid w:val="00B72A72"/>
    <w:rsid w:val="00B7321B"/>
    <w:rsid w:val="00B7350A"/>
    <w:rsid w:val="00B73CA3"/>
    <w:rsid w:val="00B751B0"/>
    <w:rsid w:val="00B75D7B"/>
    <w:rsid w:val="00B82873"/>
    <w:rsid w:val="00B83257"/>
    <w:rsid w:val="00B83532"/>
    <w:rsid w:val="00B84E36"/>
    <w:rsid w:val="00B8547F"/>
    <w:rsid w:val="00B85CC4"/>
    <w:rsid w:val="00B874BF"/>
    <w:rsid w:val="00B9105E"/>
    <w:rsid w:val="00B912FD"/>
    <w:rsid w:val="00B92751"/>
    <w:rsid w:val="00B94901"/>
    <w:rsid w:val="00B958FE"/>
    <w:rsid w:val="00BA012C"/>
    <w:rsid w:val="00BA02F2"/>
    <w:rsid w:val="00BA4620"/>
    <w:rsid w:val="00BA4EE1"/>
    <w:rsid w:val="00BA6137"/>
    <w:rsid w:val="00BA7E4A"/>
    <w:rsid w:val="00BB05DA"/>
    <w:rsid w:val="00BB1016"/>
    <w:rsid w:val="00BB3163"/>
    <w:rsid w:val="00BB42E2"/>
    <w:rsid w:val="00BB6BAD"/>
    <w:rsid w:val="00BC0DB4"/>
    <w:rsid w:val="00BC1CE5"/>
    <w:rsid w:val="00BC2ECE"/>
    <w:rsid w:val="00BC45F1"/>
    <w:rsid w:val="00BC69B4"/>
    <w:rsid w:val="00BC69EB"/>
    <w:rsid w:val="00BD42D5"/>
    <w:rsid w:val="00BD48F1"/>
    <w:rsid w:val="00BE0D07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4A07"/>
    <w:rsid w:val="00C04B85"/>
    <w:rsid w:val="00C05E49"/>
    <w:rsid w:val="00C066BC"/>
    <w:rsid w:val="00C06BCA"/>
    <w:rsid w:val="00C103BB"/>
    <w:rsid w:val="00C104AB"/>
    <w:rsid w:val="00C10FAA"/>
    <w:rsid w:val="00C10FCF"/>
    <w:rsid w:val="00C11934"/>
    <w:rsid w:val="00C13F4F"/>
    <w:rsid w:val="00C169A5"/>
    <w:rsid w:val="00C16FF0"/>
    <w:rsid w:val="00C17D10"/>
    <w:rsid w:val="00C20AAB"/>
    <w:rsid w:val="00C20E27"/>
    <w:rsid w:val="00C230F6"/>
    <w:rsid w:val="00C3058E"/>
    <w:rsid w:val="00C32FA0"/>
    <w:rsid w:val="00C35FDB"/>
    <w:rsid w:val="00C3619C"/>
    <w:rsid w:val="00C4141C"/>
    <w:rsid w:val="00C45B16"/>
    <w:rsid w:val="00C46A39"/>
    <w:rsid w:val="00C508BC"/>
    <w:rsid w:val="00C50EC0"/>
    <w:rsid w:val="00C517BC"/>
    <w:rsid w:val="00C5232C"/>
    <w:rsid w:val="00C52C24"/>
    <w:rsid w:val="00C53092"/>
    <w:rsid w:val="00C557A9"/>
    <w:rsid w:val="00C55DDE"/>
    <w:rsid w:val="00C719E4"/>
    <w:rsid w:val="00C720BF"/>
    <w:rsid w:val="00C75B00"/>
    <w:rsid w:val="00C80B5D"/>
    <w:rsid w:val="00C81111"/>
    <w:rsid w:val="00C81971"/>
    <w:rsid w:val="00C83798"/>
    <w:rsid w:val="00C83F46"/>
    <w:rsid w:val="00C87949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ECF"/>
    <w:rsid w:val="00CA4FA4"/>
    <w:rsid w:val="00CA611D"/>
    <w:rsid w:val="00CB16FE"/>
    <w:rsid w:val="00CB3BB2"/>
    <w:rsid w:val="00CC141C"/>
    <w:rsid w:val="00CC1963"/>
    <w:rsid w:val="00CC1F7F"/>
    <w:rsid w:val="00CC2D3E"/>
    <w:rsid w:val="00CC3F8B"/>
    <w:rsid w:val="00CC457A"/>
    <w:rsid w:val="00CD0E44"/>
    <w:rsid w:val="00CD28A6"/>
    <w:rsid w:val="00CD31C1"/>
    <w:rsid w:val="00CD39FF"/>
    <w:rsid w:val="00CD5807"/>
    <w:rsid w:val="00CD59C5"/>
    <w:rsid w:val="00CD654C"/>
    <w:rsid w:val="00CD7A04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02A8"/>
    <w:rsid w:val="00D02EEB"/>
    <w:rsid w:val="00D0474A"/>
    <w:rsid w:val="00D1041C"/>
    <w:rsid w:val="00D10DC7"/>
    <w:rsid w:val="00D11B27"/>
    <w:rsid w:val="00D1494C"/>
    <w:rsid w:val="00D21C52"/>
    <w:rsid w:val="00D24684"/>
    <w:rsid w:val="00D25DE4"/>
    <w:rsid w:val="00D27D54"/>
    <w:rsid w:val="00D30C5A"/>
    <w:rsid w:val="00D3234D"/>
    <w:rsid w:val="00D359D3"/>
    <w:rsid w:val="00D42F62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4BEA"/>
    <w:rsid w:val="00D66444"/>
    <w:rsid w:val="00D67A98"/>
    <w:rsid w:val="00D7570F"/>
    <w:rsid w:val="00D76A71"/>
    <w:rsid w:val="00D76FFB"/>
    <w:rsid w:val="00D81034"/>
    <w:rsid w:val="00D869D7"/>
    <w:rsid w:val="00D86CF4"/>
    <w:rsid w:val="00D87A2C"/>
    <w:rsid w:val="00D90F1D"/>
    <w:rsid w:val="00D90FFD"/>
    <w:rsid w:val="00D9134F"/>
    <w:rsid w:val="00D91967"/>
    <w:rsid w:val="00D9593A"/>
    <w:rsid w:val="00DA0868"/>
    <w:rsid w:val="00DA10CC"/>
    <w:rsid w:val="00DA1965"/>
    <w:rsid w:val="00DA3387"/>
    <w:rsid w:val="00DA3AB9"/>
    <w:rsid w:val="00DA5136"/>
    <w:rsid w:val="00DA5AC5"/>
    <w:rsid w:val="00DA711D"/>
    <w:rsid w:val="00DB17D3"/>
    <w:rsid w:val="00DB26D3"/>
    <w:rsid w:val="00DB3E07"/>
    <w:rsid w:val="00DB5FB1"/>
    <w:rsid w:val="00DC10DD"/>
    <w:rsid w:val="00DC1CED"/>
    <w:rsid w:val="00DC40E8"/>
    <w:rsid w:val="00DC5580"/>
    <w:rsid w:val="00DC6F4D"/>
    <w:rsid w:val="00DD187F"/>
    <w:rsid w:val="00DD3270"/>
    <w:rsid w:val="00DD4567"/>
    <w:rsid w:val="00DE2239"/>
    <w:rsid w:val="00DE23DE"/>
    <w:rsid w:val="00DE2F00"/>
    <w:rsid w:val="00DE7FD5"/>
    <w:rsid w:val="00DF068B"/>
    <w:rsid w:val="00DF314B"/>
    <w:rsid w:val="00DF3C81"/>
    <w:rsid w:val="00DF53FA"/>
    <w:rsid w:val="00DF6537"/>
    <w:rsid w:val="00DF7948"/>
    <w:rsid w:val="00E01068"/>
    <w:rsid w:val="00E025D4"/>
    <w:rsid w:val="00E06A30"/>
    <w:rsid w:val="00E10F7F"/>
    <w:rsid w:val="00E114C4"/>
    <w:rsid w:val="00E11F6B"/>
    <w:rsid w:val="00E12E4E"/>
    <w:rsid w:val="00E12F7A"/>
    <w:rsid w:val="00E15AD3"/>
    <w:rsid w:val="00E15FE7"/>
    <w:rsid w:val="00E16A1D"/>
    <w:rsid w:val="00E16F35"/>
    <w:rsid w:val="00E17F8C"/>
    <w:rsid w:val="00E21D19"/>
    <w:rsid w:val="00E22352"/>
    <w:rsid w:val="00E26037"/>
    <w:rsid w:val="00E2676F"/>
    <w:rsid w:val="00E26D1D"/>
    <w:rsid w:val="00E279E8"/>
    <w:rsid w:val="00E325C8"/>
    <w:rsid w:val="00E361C8"/>
    <w:rsid w:val="00E40BC1"/>
    <w:rsid w:val="00E4523C"/>
    <w:rsid w:val="00E51C47"/>
    <w:rsid w:val="00E522BE"/>
    <w:rsid w:val="00E55AAB"/>
    <w:rsid w:val="00E572FE"/>
    <w:rsid w:val="00E57866"/>
    <w:rsid w:val="00E60B55"/>
    <w:rsid w:val="00E60E00"/>
    <w:rsid w:val="00E61B8C"/>
    <w:rsid w:val="00E6695F"/>
    <w:rsid w:val="00E67FF7"/>
    <w:rsid w:val="00E735AE"/>
    <w:rsid w:val="00E74982"/>
    <w:rsid w:val="00E77F71"/>
    <w:rsid w:val="00E807B1"/>
    <w:rsid w:val="00E844F0"/>
    <w:rsid w:val="00E90C2B"/>
    <w:rsid w:val="00E92EDF"/>
    <w:rsid w:val="00E92F31"/>
    <w:rsid w:val="00E93C68"/>
    <w:rsid w:val="00E950C9"/>
    <w:rsid w:val="00E95C59"/>
    <w:rsid w:val="00E97042"/>
    <w:rsid w:val="00EA2C5D"/>
    <w:rsid w:val="00EA3DDB"/>
    <w:rsid w:val="00EA4630"/>
    <w:rsid w:val="00EA6ED3"/>
    <w:rsid w:val="00EA72F3"/>
    <w:rsid w:val="00EA7F20"/>
    <w:rsid w:val="00EB1823"/>
    <w:rsid w:val="00EB26D8"/>
    <w:rsid w:val="00EB4FA4"/>
    <w:rsid w:val="00EB69DC"/>
    <w:rsid w:val="00EB6F8A"/>
    <w:rsid w:val="00EC0BF5"/>
    <w:rsid w:val="00EC0D0D"/>
    <w:rsid w:val="00EC1F54"/>
    <w:rsid w:val="00EC5458"/>
    <w:rsid w:val="00EC5488"/>
    <w:rsid w:val="00ED1FD4"/>
    <w:rsid w:val="00ED4AD3"/>
    <w:rsid w:val="00EE1B94"/>
    <w:rsid w:val="00EE2859"/>
    <w:rsid w:val="00EE40C9"/>
    <w:rsid w:val="00EF1100"/>
    <w:rsid w:val="00EF1710"/>
    <w:rsid w:val="00EF4DA3"/>
    <w:rsid w:val="00EF4DF1"/>
    <w:rsid w:val="00EF6FEB"/>
    <w:rsid w:val="00F00CF9"/>
    <w:rsid w:val="00F0215D"/>
    <w:rsid w:val="00F02364"/>
    <w:rsid w:val="00F04C9A"/>
    <w:rsid w:val="00F0537B"/>
    <w:rsid w:val="00F0589E"/>
    <w:rsid w:val="00F05D18"/>
    <w:rsid w:val="00F06267"/>
    <w:rsid w:val="00F11BF7"/>
    <w:rsid w:val="00F12D46"/>
    <w:rsid w:val="00F13514"/>
    <w:rsid w:val="00F1419A"/>
    <w:rsid w:val="00F2358F"/>
    <w:rsid w:val="00F25768"/>
    <w:rsid w:val="00F30170"/>
    <w:rsid w:val="00F35576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5866"/>
    <w:rsid w:val="00F56547"/>
    <w:rsid w:val="00F56BB2"/>
    <w:rsid w:val="00F60B1B"/>
    <w:rsid w:val="00F6484B"/>
    <w:rsid w:val="00F66035"/>
    <w:rsid w:val="00F67B2B"/>
    <w:rsid w:val="00F67CF9"/>
    <w:rsid w:val="00F7524A"/>
    <w:rsid w:val="00F775BE"/>
    <w:rsid w:val="00F85268"/>
    <w:rsid w:val="00F865F2"/>
    <w:rsid w:val="00F86A72"/>
    <w:rsid w:val="00F87BA5"/>
    <w:rsid w:val="00FA3CC7"/>
    <w:rsid w:val="00FA55C1"/>
    <w:rsid w:val="00FA6FFC"/>
    <w:rsid w:val="00FB266A"/>
    <w:rsid w:val="00FB3FC7"/>
    <w:rsid w:val="00FB416D"/>
    <w:rsid w:val="00FB46B8"/>
    <w:rsid w:val="00FC0DEA"/>
    <w:rsid w:val="00FC1C72"/>
    <w:rsid w:val="00FC6723"/>
    <w:rsid w:val="00FC69CE"/>
    <w:rsid w:val="00FC6C1A"/>
    <w:rsid w:val="00FD2D93"/>
    <w:rsid w:val="00FD2EC5"/>
    <w:rsid w:val="00FD3383"/>
    <w:rsid w:val="00FD39F9"/>
    <w:rsid w:val="00FD581B"/>
    <w:rsid w:val="00FD64C1"/>
    <w:rsid w:val="00FD6A52"/>
    <w:rsid w:val="00FD6D09"/>
    <w:rsid w:val="00FD75C7"/>
    <w:rsid w:val="00FE0158"/>
    <w:rsid w:val="00FE069A"/>
    <w:rsid w:val="00FE399B"/>
    <w:rsid w:val="00FF01AD"/>
    <w:rsid w:val="00FF095C"/>
    <w:rsid w:val="00FF1751"/>
    <w:rsid w:val="00FF1ADD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  <w:style w:type="paragraph" w:customStyle="1" w:styleId="P68B1DB1-Normalny3">
    <w:name w:val="P68B1DB1-Normalny3"/>
    <w:basedOn w:val="Normalny"/>
    <w:rsid w:val="00491EE5"/>
    <w:rPr>
      <w:rFonts w:asciiTheme="minorHAnsi" w:eastAsiaTheme="minorHAnsi" w:hAnsiTheme="minorHAnsi" w:cstheme="minorBidi"/>
      <w:b/>
      <w:sz w:val="26"/>
      <w:szCs w:val="20"/>
    </w:rPr>
  </w:style>
  <w:style w:type="character" w:customStyle="1" w:styleId="overflow-hidden">
    <w:name w:val="overflow-hidden"/>
    <w:basedOn w:val="Domylnaczcionkaakapitu"/>
    <w:rsid w:val="002F3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  <w:style w:type="paragraph" w:customStyle="1" w:styleId="P68B1DB1-Normalny3">
    <w:name w:val="P68B1DB1-Normalny3"/>
    <w:basedOn w:val="Normalny"/>
    <w:rsid w:val="00491EE5"/>
    <w:rPr>
      <w:rFonts w:asciiTheme="minorHAnsi" w:eastAsiaTheme="minorHAnsi" w:hAnsiTheme="minorHAnsi" w:cstheme="minorBidi"/>
      <w:b/>
      <w:sz w:val="26"/>
      <w:szCs w:val="20"/>
    </w:rPr>
  </w:style>
  <w:style w:type="character" w:customStyle="1" w:styleId="overflow-hidden">
    <w:name w:val="overflow-hidden"/>
    <w:basedOn w:val="Domylnaczcionkaakapitu"/>
    <w:rsid w:val="002F3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6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4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9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66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8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B759D7-6308-4E74-B06E-1CDF4BEA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</cp:revision>
  <dcterms:created xsi:type="dcterms:W3CDTF">2025-07-28T08:00:00Z</dcterms:created>
  <dcterms:modified xsi:type="dcterms:W3CDTF">2025-07-28T08:00:00Z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