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CD46C" w14:textId="4B12BAA0" w:rsidR="00291A80" w:rsidRDefault="00291A80" w:rsidP="00291A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1A80">
        <w:rPr>
          <w:rFonts w:asciiTheme="minorHAnsi" w:hAnsiTheme="minorHAnsi" w:cstheme="minorHAnsi"/>
          <w:b/>
          <w:bCs/>
          <w:sz w:val="24"/>
          <w:szCs w:val="24"/>
        </w:rPr>
        <w:t xml:space="preserve">Rekordowy rok dla tureckiej turystyki: </w:t>
      </w:r>
      <w:r w:rsidR="001D0D9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91A80">
        <w:rPr>
          <w:rFonts w:asciiTheme="minorHAnsi" w:hAnsiTheme="minorHAnsi" w:cstheme="minorHAnsi"/>
          <w:b/>
          <w:bCs/>
          <w:sz w:val="24"/>
          <w:szCs w:val="24"/>
        </w:rPr>
        <w:t>62,2 mln odwiedzających i 61,1 mld dolarów przychodu w 2024 roku</w:t>
      </w:r>
    </w:p>
    <w:p w14:paraId="5BD0BE8A" w14:textId="77777777" w:rsidR="00EB6F8A" w:rsidRPr="00EB69DC" w:rsidRDefault="00EB6F8A" w:rsidP="00EB6F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F6F83C" w14:textId="079793F0" w:rsidR="004A2768" w:rsidRPr="004A2768" w:rsidRDefault="00291A80" w:rsidP="004A27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W 2024 roku Türkiye </w:t>
      </w:r>
      <w:r w:rsidR="00E0452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(Turcja) </w:t>
      </w:r>
      <w:r w:rsidR="00B3209D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odnotowała rekordowy wzrost </w:t>
      </w:r>
      <w:r w:rsidR="004A2768">
        <w:rPr>
          <w:rFonts w:asciiTheme="minorHAnsi" w:hAnsiTheme="minorHAnsi" w:cstheme="minorHAnsi"/>
          <w:bCs/>
          <w:sz w:val="24"/>
          <w:szCs w:val="24"/>
          <w:lang w:val="tr-TR"/>
        </w:rPr>
        <w:t>liczby odwiedzających</w:t>
      </w: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, </w:t>
      </w:r>
      <w:r w:rsidR="00EC6670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goszcząc</w:t>
      </w: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</w:t>
      </w:r>
      <w:r w:rsidR="00A1059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62 269 </w:t>
      </w:r>
      <w:r w:rsidR="00A10599" w:rsidRPr="00A1059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890 </w:t>
      </w: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>turystów</w:t>
      </w:r>
      <w:r w:rsidR="001D0D95"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. </w:t>
      </w: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Liczba </w:t>
      </w:r>
      <w:r w:rsidR="004A2768">
        <w:rPr>
          <w:rFonts w:asciiTheme="minorHAnsi" w:hAnsiTheme="minorHAnsi" w:cstheme="minorHAnsi"/>
          <w:bCs/>
          <w:sz w:val="24"/>
          <w:szCs w:val="24"/>
          <w:lang w:val="tr-TR"/>
        </w:rPr>
        <w:t>ta</w:t>
      </w: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wzrosła o 9,8% w porównaniu z rokiem poprzednim i o 20,3% względem 2019 roku, czyli okresu sprzed pandemii. Tym samym Türkiye</w:t>
      </w:r>
      <w:r w:rsidR="00E0452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(Turcja)</w:t>
      </w:r>
      <w:r w:rsidRPr="001D0D95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nie tylko przekroczyła pierwotnie zakładany cel 60 milionów turystów, ogłoszony na początku 2024 roku, ale także nową prognozę 61 milionów odwiedzających, ustanowioną w październiku. </w:t>
      </w:r>
      <w:r w:rsidR="00A10599">
        <w:rPr>
          <w:rFonts w:asciiTheme="minorHAnsi" w:hAnsiTheme="minorHAnsi" w:cstheme="minorHAnsi"/>
          <w:bCs/>
          <w:sz w:val="24"/>
          <w:szCs w:val="24"/>
          <w:lang w:val="tr-TR"/>
        </w:rPr>
        <w:t>Oprócz tego</w:t>
      </w:r>
      <w:r w:rsidR="004A2768" w:rsidRPr="004A2768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, </w:t>
      </w:r>
      <w:r w:rsidR="004A2768" w:rsidRPr="001D0D95">
        <w:rPr>
          <w:rFonts w:asciiTheme="minorHAnsi" w:hAnsiTheme="minorHAnsi" w:cstheme="minorHAnsi"/>
          <w:bCs/>
          <w:sz w:val="24"/>
          <w:szCs w:val="24"/>
          <w:lang w:val="tr-TR"/>
        </w:rPr>
        <w:t>Türkiye</w:t>
      </w:r>
      <w:r w:rsidR="004A2768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(Turcja) osiągnęła przychody z turystyki sięgające </w:t>
      </w:r>
      <w:r w:rsidR="004A2768" w:rsidRPr="004A2768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61,1 miliarda dolarów, co stanowi wzrost o 8,3% w porównaniu z rokiem poprzednim. </w:t>
      </w:r>
      <w:r w:rsidR="00A10599">
        <w:rPr>
          <w:rFonts w:asciiTheme="minorHAnsi" w:hAnsiTheme="minorHAnsi" w:cstheme="minorHAnsi"/>
          <w:bCs/>
          <w:sz w:val="24"/>
          <w:szCs w:val="24"/>
          <w:lang w:val="tr-TR"/>
        </w:rPr>
        <w:t>R</w:t>
      </w:r>
      <w:r w:rsidR="004A2768" w:rsidRPr="004A2768">
        <w:rPr>
          <w:rFonts w:asciiTheme="minorHAnsi" w:hAnsiTheme="minorHAnsi" w:cstheme="minorHAnsi"/>
          <w:bCs/>
          <w:sz w:val="24"/>
          <w:szCs w:val="24"/>
          <w:lang w:val="tr-TR"/>
        </w:rPr>
        <w:t>ok 2024 okazał</w:t>
      </w:r>
      <w:r w:rsidR="00A1059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zatem</w:t>
      </w:r>
      <w:r w:rsidR="004A2768" w:rsidRPr="004A2768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się najbardziej udanym </w:t>
      </w:r>
      <w:r w:rsidR="00A10599">
        <w:rPr>
          <w:rFonts w:asciiTheme="minorHAnsi" w:hAnsiTheme="minorHAnsi" w:cstheme="minorHAnsi"/>
          <w:bCs/>
          <w:sz w:val="24"/>
          <w:szCs w:val="24"/>
          <w:lang w:val="tr-TR"/>
        </w:rPr>
        <w:t>okrese</w:t>
      </w:r>
      <w:bookmarkStart w:id="0" w:name="_GoBack"/>
      <w:bookmarkEnd w:id="0"/>
      <w:r w:rsidR="00A1059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m </w:t>
      </w:r>
      <w:r w:rsidR="004A2768" w:rsidRPr="004A2768">
        <w:rPr>
          <w:rFonts w:asciiTheme="minorHAnsi" w:hAnsiTheme="minorHAnsi" w:cstheme="minorHAnsi"/>
          <w:bCs/>
          <w:sz w:val="24"/>
          <w:szCs w:val="24"/>
          <w:lang w:val="tr-TR"/>
        </w:rPr>
        <w:t>w historii tureckiej turystyki.</w:t>
      </w:r>
    </w:p>
    <w:p w14:paraId="1C459369" w14:textId="77777777" w:rsidR="004A2768" w:rsidRPr="001D0D95" w:rsidRDefault="004A2768" w:rsidP="004A27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3C76E239" w14:textId="68721D90" w:rsidR="00E04529" w:rsidRPr="00E04529" w:rsidRDefault="007674C4" w:rsidP="00E0452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3D08F1">
        <w:rPr>
          <w:rFonts w:asciiTheme="minorHAnsi" w:hAnsiTheme="minorHAnsi" w:cstheme="minorHAnsi"/>
          <w:bCs/>
          <w:sz w:val="24"/>
          <w:szCs w:val="24"/>
          <w:lang w:val="tr-TR"/>
        </w:rPr>
        <w:t>Zainteresowa</w:t>
      </w:r>
      <w:r w:rsidR="006B706D"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nie Polaków </w:t>
      </w:r>
      <w:r w:rsidR="003D08F1"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odpoczynkiem w </w:t>
      </w:r>
      <w:r w:rsidR="00044E15"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Türkiye </w:t>
      </w:r>
      <w:r w:rsidR="00044E15">
        <w:rPr>
          <w:rFonts w:asciiTheme="minorHAnsi" w:hAnsiTheme="minorHAnsi" w:cstheme="minorHAnsi"/>
          <w:bCs/>
          <w:sz w:val="24"/>
          <w:szCs w:val="24"/>
          <w:lang w:val="tr-TR"/>
        </w:rPr>
        <w:t>(</w:t>
      </w:r>
      <w:r w:rsidR="003D08F1" w:rsidRPr="003D08F1">
        <w:rPr>
          <w:rFonts w:asciiTheme="minorHAnsi" w:hAnsiTheme="minorHAnsi" w:cstheme="minorHAnsi"/>
          <w:bCs/>
          <w:sz w:val="24"/>
          <w:szCs w:val="24"/>
          <w:lang w:val="tr-TR"/>
        </w:rPr>
        <w:t>Turcji</w:t>
      </w:r>
      <w:r w:rsidR="00044E15">
        <w:rPr>
          <w:rFonts w:asciiTheme="minorHAnsi" w:hAnsiTheme="minorHAnsi" w:cstheme="minorHAnsi"/>
          <w:bCs/>
          <w:sz w:val="24"/>
          <w:szCs w:val="24"/>
          <w:lang w:val="tr-TR"/>
        </w:rPr>
        <w:t>)</w:t>
      </w:r>
      <w:r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oraz jej wyjątkową przyrodą, bogatą historią</w:t>
      </w:r>
      <w:r w:rsidR="003D08F1"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i kulturą rośnie z roku na rok.</w:t>
      </w:r>
      <w:r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</w:t>
      </w:r>
      <w:r w:rsidR="00E04529"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W 2024 roku Türkiye (Turcję) odwiedziło 1 866 986 turystów z Polski, co oznacza wzrost o 21,3% w porównaniu </w:t>
      </w:r>
      <w:r w:rsidR="00E2798B" w:rsidRPr="003D08F1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z rokiem </w:t>
      </w:r>
      <w:r w:rsidR="00E04529" w:rsidRPr="003D08F1">
        <w:rPr>
          <w:rFonts w:asciiTheme="minorHAnsi" w:hAnsiTheme="minorHAnsi" w:cstheme="minorHAnsi"/>
          <w:bCs/>
          <w:sz w:val="24"/>
          <w:szCs w:val="24"/>
          <w:lang w:val="tr-TR"/>
        </w:rPr>
        <w:t>2023.</w:t>
      </w:r>
    </w:p>
    <w:p w14:paraId="085B9E56" w14:textId="77777777" w:rsidR="00291A80" w:rsidRPr="001D0D95" w:rsidRDefault="00291A80" w:rsidP="00291A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3DD5EF15" w14:textId="228305B4" w:rsidR="00291A80" w:rsidRPr="0066601C" w:rsidRDefault="00291A80" w:rsidP="00291A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Najważniejszymi rynkami źródłowymi dla Türkiye </w:t>
      </w:r>
      <w:r w:rsidR="00E0452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(Turcji) </w:t>
      </w: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pozostały </w:t>
      </w:r>
      <w:r w:rsidR="00EC6670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kraje Europy, Bliskiego Wschodu i Azji Środkowej</w:t>
      </w: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, </w:t>
      </w:r>
      <w:r w:rsidR="003B36E3">
        <w:rPr>
          <w:rFonts w:asciiTheme="minorHAnsi" w:hAnsiTheme="minorHAnsi" w:cstheme="minorHAnsi"/>
          <w:bCs/>
          <w:sz w:val="24"/>
          <w:szCs w:val="24"/>
          <w:lang w:val="tr-TR"/>
        </w:rPr>
        <w:t>a</w:t>
      </w: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rynki wschodzące, takie jak </w:t>
      </w:r>
      <w:r w:rsidR="00EC6670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obie Ameryki</w:t>
      </w: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, Indie i Chiny, odnotowały dynamiczny wzrost. </w:t>
      </w:r>
    </w:p>
    <w:p w14:paraId="5341C80D" w14:textId="77777777" w:rsidR="00291A80" w:rsidRPr="0066601C" w:rsidRDefault="00291A80" w:rsidP="00291A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1CBE4967" w14:textId="74C280D1" w:rsidR="001D0D95" w:rsidRPr="00E04529" w:rsidRDefault="00291A80" w:rsidP="00E0452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>Średni czas pobytu zagranicznych turystów</w:t>
      </w:r>
      <w:r w:rsidR="001D0D95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w Türkiye </w:t>
      </w:r>
      <w:r w:rsidR="00E0452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(Turcji) </w:t>
      </w:r>
      <w:r w:rsidR="00A1059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wyniósł 10,7 dnia, </w:t>
      </w:r>
      <w:r w:rsidR="003B36E3">
        <w:rPr>
          <w:rFonts w:asciiTheme="minorHAnsi" w:hAnsiTheme="minorHAnsi" w:cstheme="minorHAnsi"/>
          <w:bCs/>
          <w:sz w:val="24"/>
          <w:szCs w:val="24"/>
          <w:lang w:val="tr-TR"/>
        </w:rPr>
        <w:t>natomiast</w:t>
      </w:r>
      <w:r w:rsidR="00A1059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średnie wydatki w przeliczeniu na jednego turystę </w:t>
      </w:r>
      <w:r w:rsidR="00BC46B9">
        <w:rPr>
          <w:rFonts w:asciiTheme="minorHAnsi" w:hAnsiTheme="minorHAnsi" w:cstheme="minorHAnsi"/>
          <w:bCs/>
          <w:sz w:val="24"/>
          <w:szCs w:val="24"/>
          <w:lang w:val="tr-TR"/>
        </w:rPr>
        <w:t>równały się</w:t>
      </w:r>
      <w:r w:rsidR="00A1059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</w:t>
      </w:r>
      <w:r w:rsidRPr="0066601C">
        <w:rPr>
          <w:rFonts w:asciiTheme="minorHAnsi" w:hAnsiTheme="minorHAnsi" w:cstheme="minorHAnsi"/>
          <w:bCs/>
          <w:sz w:val="24"/>
          <w:szCs w:val="24"/>
          <w:lang w:val="tr-TR"/>
        </w:rPr>
        <w:t>972 USD.</w:t>
      </w:r>
      <w:r w:rsidR="00E04529" w:rsidRPr="0066601C"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 </w:t>
      </w:r>
      <w:r w:rsidR="00A1059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Pona</w:t>
      </w:r>
      <w:r w:rsidR="00BC46B9">
        <w:rPr>
          <w:rFonts w:asciiTheme="minorHAnsi" w:hAnsiTheme="minorHAnsi" w:cstheme="minorHAnsi"/>
          <w:bCs/>
          <w:sz w:val="24"/>
          <w:szCs w:val="24"/>
          <w:lang w:val="tr-TR"/>
        </w:rPr>
        <w:t>d</w:t>
      </w:r>
      <w:r w:rsidR="00A1059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to, w</w:t>
      </w:r>
      <w:r w:rsidR="00E0452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edług danych </w:t>
      </w:r>
      <w:r w:rsidR="00EC6670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Światowej Organizacji Turystyki (</w:t>
      </w:r>
      <w:r w:rsidR="00E0452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UN Tourism</w:t>
      </w:r>
      <w:r w:rsidR="00EC6670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)</w:t>
      </w:r>
      <w:r w:rsidR="00E04529" w:rsidRPr="0066601C">
        <w:rPr>
          <w:rFonts w:asciiTheme="minorHAnsi" w:hAnsiTheme="minorHAnsi" w:cstheme="minorHAnsi"/>
          <w:bCs/>
          <w:sz w:val="24"/>
          <w:szCs w:val="24"/>
          <w:lang w:val="tr-TR"/>
        </w:rPr>
        <w:t>,</w:t>
      </w:r>
      <w:r w:rsidR="00E04529" w:rsidRPr="00E0452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Türkiye</w:t>
      </w:r>
      <w:r w:rsidR="00E0452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(Turcja)</w:t>
      </w:r>
      <w:r w:rsidR="00E04529" w:rsidRPr="00E04529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znalazła się wśród pięciu najczęściej odwiedzanych krajów świata w 2023 roku.</w:t>
      </w:r>
    </w:p>
    <w:p w14:paraId="00252B35" w14:textId="77777777" w:rsidR="00E04529" w:rsidRPr="00A7216F" w:rsidRDefault="00E04529" w:rsidP="00E0452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2A284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tel: 668 132</w:t>
      </w:r>
      <w:r w:rsidR="00EC6670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6A3DE69F" w14:textId="77777777" w:rsidR="00EC6670" w:rsidRDefault="00EC6670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EC66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2DFE6" w14:textId="77777777" w:rsidR="00B43051" w:rsidRDefault="00B43051">
      <w:pPr>
        <w:spacing w:after="0" w:line="240" w:lineRule="auto"/>
      </w:pPr>
      <w:r>
        <w:separator/>
      </w:r>
    </w:p>
  </w:endnote>
  <w:endnote w:type="continuationSeparator" w:id="0">
    <w:p w14:paraId="163781AD" w14:textId="77777777" w:rsidR="00B43051" w:rsidRDefault="00B4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D292E" w14:textId="77777777" w:rsidR="00B43051" w:rsidRDefault="00B43051">
      <w:pPr>
        <w:spacing w:after="0" w:line="240" w:lineRule="auto"/>
      </w:pPr>
      <w:r>
        <w:separator/>
      </w:r>
    </w:p>
  </w:footnote>
  <w:footnote w:type="continuationSeparator" w:id="0">
    <w:p w14:paraId="4021A32B" w14:textId="77777777" w:rsidR="00B43051" w:rsidRDefault="00B4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447622DF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1D0D95">
      <w:rPr>
        <w:color w:val="000000"/>
      </w:rPr>
      <w:t>03.02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4E15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7BCD"/>
    <w:rsid w:val="000827BC"/>
    <w:rsid w:val="00090444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B36E3"/>
    <w:rsid w:val="003C07F8"/>
    <w:rsid w:val="003C38C5"/>
    <w:rsid w:val="003C6477"/>
    <w:rsid w:val="003C65AB"/>
    <w:rsid w:val="003D07DD"/>
    <w:rsid w:val="003D08F1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14975"/>
    <w:rsid w:val="004269B5"/>
    <w:rsid w:val="00427D7E"/>
    <w:rsid w:val="0043140A"/>
    <w:rsid w:val="00431462"/>
    <w:rsid w:val="00440786"/>
    <w:rsid w:val="0044658D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5DBD"/>
    <w:rsid w:val="00487D44"/>
    <w:rsid w:val="004907E6"/>
    <w:rsid w:val="00493514"/>
    <w:rsid w:val="0049487D"/>
    <w:rsid w:val="00496DCD"/>
    <w:rsid w:val="00497726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5B19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2424"/>
    <w:rsid w:val="00643172"/>
    <w:rsid w:val="006441C6"/>
    <w:rsid w:val="00653088"/>
    <w:rsid w:val="00662606"/>
    <w:rsid w:val="0066601C"/>
    <w:rsid w:val="00672ED2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06D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10D95"/>
    <w:rsid w:val="0071106E"/>
    <w:rsid w:val="00712712"/>
    <w:rsid w:val="00712BF9"/>
    <w:rsid w:val="00713281"/>
    <w:rsid w:val="007242F1"/>
    <w:rsid w:val="0072516A"/>
    <w:rsid w:val="00727D93"/>
    <w:rsid w:val="00732181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674C4"/>
    <w:rsid w:val="007701C8"/>
    <w:rsid w:val="00774E99"/>
    <w:rsid w:val="00774FFB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E2511"/>
    <w:rsid w:val="007E4B51"/>
    <w:rsid w:val="007E6A89"/>
    <w:rsid w:val="007F2CD1"/>
    <w:rsid w:val="007F32F8"/>
    <w:rsid w:val="008004A4"/>
    <w:rsid w:val="00801A10"/>
    <w:rsid w:val="00802041"/>
    <w:rsid w:val="00802A6D"/>
    <w:rsid w:val="00803E51"/>
    <w:rsid w:val="00806B57"/>
    <w:rsid w:val="008147B3"/>
    <w:rsid w:val="0081487C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0B22"/>
    <w:rsid w:val="00A63399"/>
    <w:rsid w:val="00A64E02"/>
    <w:rsid w:val="00A65067"/>
    <w:rsid w:val="00A65BBE"/>
    <w:rsid w:val="00A700D2"/>
    <w:rsid w:val="00A7216F"/>
    <w:rsid w:val="00A753F7"/>
    <w:rsid w:val="00A76BD3"/>
    <w:rsid w:val="00A77A2C"/>
    <w:rsid w:val="00A80855"/>
    <w:rsid w:val="00A91952"/>
    <w:rsid w:val="00A9480D"/>
    <w:rsid w:val="00AA18F8"/>
    <w:rsid w:val="00AB0DCD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09D"/>
    <w:rsid w:val="00B32416"/>
    <w:rsid w:val="00B33905"/>
    <w:rsid w:val="00B350C5"/>
    <w:rsid w:val="00B3543A"/>
    <w:rsid w:val="00B365BE"/>
    <w:rsid w:val="00B37CCB"/>
    <w:rsid w:val="00B43051"/>
    <w:rsid w:val="00B46168"/>
    <w:rsid w:val="00B50D14"/>
    <w:rsid w:val="00B51060"/>
    <w:rsid w:val="00B531A3"/>
    <w:rsid w:val="00B538B0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46B9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FD"/>
    <w:rsid w:val="00C87E22"/>
    <w:rsid w:val="00C90D6E"/>
    <w:rsid w:val="00C91D61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8B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0751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C6670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CF9"/>
    <w:rsid w:val="00F775BE"/>
    <w:rsid w:val="00F85135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3383"/>
    <w:rsid w:val="00FD39F9"/>
    <w:rsid w:val="00FD64C1"/>
    <w:rsid w:val="00FD6A52"/>
    <w:rsid w:val="00FD6D09"/>
    <w:rsid w:val="00FD75C7"/>
    <w:rsid w:val="00FE069A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BC76C9-84C7-4223-A128-1A752F1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31</cp:revision>
  <dcterms:created xsi:type="dcterms:W3CDTF">2024-01-18T11:23:00Z</dcterms:created>
  <dcterms:modified xsi:type="dcterms:W3CDTF">2025-02-03T10:15:00Z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