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0291" w14:textId="78A05F40" w:rsidR="000642E1" w:rsidRPr="0053166D" w:rsidRDefault="00336DDC" w:rsidP="007714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</w:t>
      </w:r>
    </w:p>
    <w:p w14:paraId="24EFA388" w14:textId="7A45356A" w:rsidR="00D81EDD" w:rsidRDefault="00B649AD" w:rsidP="002A60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Podróżujesz </w:t>
      </w:r>
      <w:r w:rsidR="001757F7">
        <w:rPr>
          <w:b/>
          <w:sz w:val="24"/>
          <w:szCs w:val="24"/>
        </w:rPr>
        <w:t>solo</w:t>
      </w:r>
      <w:r w:rsidR="00B5742E" w:rsidRPr="00A73CB9">
        <w:rPr>
          <w:b/>
          <w:sz w:val="24"/>
          <w:szCs w:val="24"/>
        </w:rPr>
        <w:t xml:space="preserve"> – wybierz Stambuł!</w:t>
      </w:r>
    </w:p>
    <w:p w14:paraId="376122A0" w14:textId="77777777" w:rsidR="002A6074" w:rsidRPr="002A6074" w:rsidRDefault="002A6074" w:rsidP="002A6074">
      <w:pPr>
        <w:spacing w:after="0"/>
        <w:jc w:val="both"/>
        <w:rPr>
          <w:b/>
          <w:sz w:val="24"/>
          <w:szCs w:val="24"/>
        </w:rPr>
      </w:pPr>
    </w:p>
    <w:p w14:paraId="303DCD82" w14:textId="0ED351E7" w:rsidR="00E20478" w:rsidRDefault="002A6074" w:rsidP="002A6074">
      <w:pPr>
        <w:spacing w:after="0"/>
        <w:jc w:val="both"/>
        <w:rPr>
          <w:b/>
          <w:sz w:val="24"/>
          <w:szCs w:val="24"/>
        </w:rPr>
      </w:pPr>
      <w:r w:rsidRPr="001757F7">
        <w:rPr>
          <w:b/>
          <w:sz w:val="24"/>
          <w:szCs w:val="24"/>
        </w:rPr>
        <w:t>Stambuł, uznawany za jedną z najlepszych</w:t>
      </w:r>
      <w:r w:rsidR="00B649AD" w:rsidRPr="001757F7">
        <w:rPr>
          <w:b/>
          <w:sz w:val="24"/>
          <w:szCs w:val="24"/>
        </w:rPr>
        <w:t xml:space="preserve"> destynacji w Europie dla o</w:t>
      </w:r>
      <w:r w:rsidR="001757F7">
        <w:rPr>
          <w:b/>
          <w:sz w:val="24"/>
          <w:szCs w:val="24"/>
        </w:rPr>
        <w:t>sób podróżujących w </w:t>
      </w:r>
      <w:r w:rsidR="001757F7" w:rsidRPr="001757F7">
        <w:rPr>
          <w:b/>
          <w:sz w:val="24"/>
          <w:szCs w:val="24"/>
        </w:rPr>
        <w:t>pojedynkę</w:t>
      </w:r>
      <w:r w:rsidRPr="001757F7">
        <w:rPr>
          <w:b/>
          <w:sz w:val="24"/>
          <w:szCs w:val="24"/>
        </w:rPr>
        <w:t>, zachwyca</w:t>
      </w:r>
      <w:r w:rsidRPr="002A6074">
        <w:rPr>
          <w:b/>
          <w:sz w:val="24"/>
          <w:szCs w:val="24"/>
        </w:rPr>
        <w:t xml:space="preserve"> bogactwem dostępnych atrakcji. </w:t>
      </w:r>
      <w:r w:rsidR="00E07C15" w:rsidRPr="00E07C15">
        <w:rPr>
          <w:b/>
          <w:sz w:val="24"/>
          <w:szCs w:val="24"/>
        </w:rPr>
        <w:t xml:space="preserve">Za sprawą </w:t>
      </w:r>
      <w:r w:rsidR="00DE14CB">
        <w:rPr>
          <w:b/>
          <w:sz w:val="24"/>
          <w:szCs w:val="24"/>
        </w:rPr>
        <w:t xml:space="preserve">panującej tu </w:t>
      </w:r>
      <w:r w:rsidR="00DE14CB" w:rsidRPr="001757F7">
        <w:rPr>
          <w:b/>
          <w:sz w:val="24"/>
          <w:szCs w:val="24"/>
        </w:rPr>
        <w:t>różnorodności</w:t>
      </w:r>
      <w:r w:rsidR="00E07C15" w:rsidRPr="001757F7">
        <w:rPr>
          <w:b/>
          <w:sz w:val="24"/>
          <w:szCs w:val="24"/>
        </w:rPr>
        <w:t xml:space="preserve"> i przyjaznej atmosfery, odwiedzający uznają Stambuł za przyjemne, tętniące życiem i </w:t>
      </w:r>
      <w:r w:rsidR="0000777F" w:rsidRPr="001757F7">
        <w:rPr>
          <w:b/>
          <w:sz w:val="24"/>
          <w:szCs w:val="24"/>
        </w:rPr>
        <w:t>łatwe do poruszania się</w:t>
      </w:r>
      <w:r w:rsidR="00E07C15" w:rsidRPr="001757F7">
        <w:rPr>
          <w:b/>
          <w:sz w:val="24"/>
          <w:szCs w:val="24"/>
        </w:rPr>
        <w:t xml:space="preserve"> miejsce</w:t>
      </w:r>
      <w:r w:rsidR="00B5742E" w:rsidRPr="001757F7">
        <w:rPr>
          <w:b/>
          <w:sz w:val="24"/>
          <w:szCs w:val="24"/>
        </w:rPr>
        <w:t>. Miasto</w:t>
      </w:r>
      <w:r w:rsidR="00E07C15" w:rsidRPr="001757F7">
        <w:rPr>
          <w:b/>
          <w:sz w:val="24"/>
          <w:szCs w:val="24"/>
        </w:rPr>
        <w:t xml:space="preserve"> polecane </w:t>
      </w:r>
      <w:r w:rsidR="00B5742E" w:rsidRPr="001757F7">
        <w:rPr>
          <w:b/>
          <w:sz w:val="24"/>
          <w:szCs w:val="24"/>
        </w:rPr>
        <w:t xml:space="preserve">jest również </w:t>
      </w:r>
      <w:r w:rsidR="00E07C15" w:rsidRPr="001757F7">
        <w:rPr>
          <w:b/>
          <w:sz w:val="24"/>
          <w:szCs w:val="24"/>
        </w:rPr>
        <w:t xml:space="preserve">przez wiele prestiżowych publikacji podróżniczych na 2024 rok. </w:t>
      </w:r>
      <w:r w:rsidRPr="001757F7">
        <w:rPr>
          <w:b/>
          <w:sz w:val="24"/>
          <w:szCs w:val="24"/>
        </w:rPr>
        <w:t xml:space="preserve">Kosmopolityczna metropolia, pełna muzeów, zabytków, </w:t>
      </w:r>
      <w:r w:rsidR="00B77F74" w:rsidRPr="001757F7">
        <w:rPr>
          <w:b/>
          <w:sz w:val="24"/>
          <w:szCs w:val="24"/>
        </w:rPr>
        <w:t>programów</w:t>
      </w:r>
      <w:r w:rsidR="00D55CE3" w:rsidRPr="001757F7">
        <w:rPr>
          <w:b/>
          <w:sz w:val="24"/>
          <w:szCs w:val="24"/>
        </w:rPr>
        <w:t xml:space="preserve"> wystaw czasowych</w:t>
      </w:r>
      <w:r w:rsidRPr="001757F7">
        <w:rPr>
          <w:b/>
          <w:sz w:val="24"/>
          <w:szCs w:val="24"/>
        </w:rPr>
        <w:t xml:space="preserve">, malowniczych ulic, luksusowych hoteli, restauracji wyróżnionych gwiazdkami Michelin oraz ekskluzywnych butików, zachęca </w:t>
      </w:r>
      <w:r w:rsidR="00E07C15" w:rsidRPr="001757F7">
        <w:rPr>
          <w:b/>
          <w:sz w:val="24"/>
          <w:szCs w:val="24"/>
        </w:rPr>
        <w:t>turystów</w:t>
      </w:r>
      <w:r w:rsidR="00A62C05">
        <w:rPr>
          <w:b/>
          <w:sz w:val="24"/>
          <w:szCs w:val="24"/>
        </w:rPr>
        <w:t xml:space="preserve"> do</w:t>
      </w:r>
      <w:r w:rsidRPr="001757F7">
        <w:rPr>
          <w:b/>
          <w:sz w:val="24"/>
          <w:szCs w:val="24"/>
        </w:rPr>
        <w:t xml:space="preserve"> </w:t>
      </w:r>
      <w:r w:rsidR="00A62C05">
        <w:rPr>
          <w:b/>
          <w:sz w:val="24"/>
          <w:szCs w:val="24"/>
        </w:rPr>
        <w:t>indywidualnego zwiedzania</w:t>
      </w:r>
      <w:r w:rsidR="00B5742E" w:rsidRPr="001757F7">
        <w:rPr>
          <w:b/>
          <w:sz w:val="24"/>
          <w:szCs w:val="24"/>
        </w:rPr>
        <w:t>.</w:t>
      </w:r>
    </w:p>
    <w:p w14:paraId="3D1C1E54" w14:textId="77777777" w:rsidR="002A6074" w:rsidRDefault="002A6074" w:rsidP="002A6074">
      <w:pPr>
        <w:spacing w:after="0"/>
        <w:jc w:val="both"/>
        <w:rPr>
          <w:b/>
          <w:sz w:val="24"/>
          <w:szCs w:val="24"/>
        </w:rPr>
      </w:pPr>
    </w:p>
    <w:p w14:paraId="01D935FC" w14:textId="77777777" w:rsidR="002A6074" w:rsidRDefault="002A6074" w:rsidP="001F46D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2A6074">
        <w:rPr>
          <w:b/>
          <w:sz w:val="24"/>
          <w:szCs w:val="24"/>
        </w:rPr>
        <w:t xml:space="preserve">Dwa kontynenty, jedno miasto </w:t>
      </w:r>
    </w:p>
    <w:p w14:paraId="2018CD08" w14:textId="751D89CB" w:rsidR="00A90420" w:rsidRDefault="002A6074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2A6074">
        <w:rPr>
          <w:sz w:val="24"/>
          <w:szCs w:val="24"/>
        </w:rPr>
        <w:t xml:space="preserve">Swoją pierwszą wizytę w Stambule – jedynym </w:t>
      </w:r>
      <w:r>
        <w:rPr>
          <w:sz w:val="24"/>
          <w:szCs w:val="24"/>
        </w:rPr>
        <w:t>mieście na świecie, które rozciąga się na</w:t>
      </w:r>
      <w:r w:rsidRPr="002A6074">
        <w:rPr>
          <w:sz w:val="24"/>
          <w:szCs w:val="24"/>
        </w:rPr>
        <w:t xml:space="preserve"> dwóch kontynentach – rozpocznij od zwiedzania Półwyspu Historycznego. To </w:t>
      </w:r>
      <w:r>
        <w:rPr>
          <w:sz w:val="24"/>
          <w:szCs w:val="24"/>
        </w:rPr>
        <w:t>fascynujące miejsce skrywa</w:t>
      </w:r>
      <w:r w:rsidRPr="002A6074">
        <w:rPr>
          <w:sz w:val="24"/>
          <w:szCs w:val="24"/>
        </w:rPr>
        <w:t xml:space="preserve"> wiele zabytków, w tym majestatyczną Hagię Sophię (Ayasofya) i Cysternę Bazyliki (Yerebatan Sarnıcı), a także Pałac</w:t>
      </w:r>
      <w:r w:rsidR="000E463A">
        <w:rPr>
          <w:sz w:val="24"/>
          <w:szCs w:val="24"/>
        </w:rPr>
        <w:t xml:space="preserve"> </w:t>
      </w:r>
      <w:proofErr w:type="spellStart"/>
      <w:r w:rsidR="000E463A">
        <w:rPr>
          <w:sz w:val="24"/>
          <w:szCs w:val="24"/>
        </w:rPr>
        <w:t>Topkapı</w:t>
      </w:r>
      <w:proofErr w:type="spellEnd"/>
      <w:r w:rsidRPr="002A6074">
        <w:rPr>
          <w:sz w:val="24"/>
          <w:szCs w:val="24"/>
        </w:rPr>
        <w:t xml:space="preserve"> (</w:t>
      </w:r>
      <w:proofErr w:type="spellStart"/>
      <w:r w:rsidRPr="002A6074">
        <w:rPr>
          <w:sz w:val="24"/>
          <w:szCs w:val="24"/>
        </w:rPr>
        <w:t>Topkapı</w:t>
      </w:r>
      <w:proofErr w:type="spellEnd"/>
      <w:r w:rsidRPr="002A6074">
        <w:rPr>
          <w:sz w:val="24"/>
          <w:szCs w:val="24"/>
        </w:rPr>
        <w:t xml:space="preserve"> </w:t>
      </w:r>
      <w:proofErr w:type="spellStart"/>
      <w:r w:rsidRPr="002A6074">
        <w:rPr>
          <w:sz w:val="24"/>
          <w:szCs w:val="24"/>
        </w:rPr>
        <w:t>Sarayı</w:t>
      </w:r>
      <w:proofErr w:type="spellEnd"/>
      <w:r w:rsidRPr="002A6074">
        <w:rPr>
          <w:sz w:val="24"/>
          <w:szCs w:val="24"/>
        </w:rPr>
        <w:t>) i Błękitny Meczet (Sultanahmet Camii). Muzea Archeologiczne w Sta</w:t>
      </w:r>
      <w:r w:rsidR="000E463A">
        <w:rPr>
          <w:sz w:val="24"/>
          <w:szCs w:val="24"/>
        </w:rPr>
        <w:t xml:space="preserve">mbule (İstanbul </w:t>
      </w:r>
      <w:proofErr w:type="spellStart"/>
      <w:r w:rsidR="000E463A" w:rsidRPr="001757F7">
        <w:rPr>
          <w:sz w:val="24"/>
          <w:szCs w:val="24"/>
        </w:rPr>
        <w:t>Arkeoloji</w:t>
      </w:r>
      <w:proofErr w:type="spellEnd"/>
      <w:r w:rsidR="000E463A" w:rsidRPr="001757F7">
        <w:rPr>
          <w:sz w:val="24"/>
          <w:szCs w:val="24"/>
        </w:rPr>
        <w:t xml:space="preserve"> </w:t>
      </w:r>
      <w:proofErr w:type="spellStart"/>
      <w:r w:rsidR="000E463A" w:rsidRPr="001757F7">
        <w:rPr>
          <w:sz w:val="24"/>
          <w:szCs w:val="24"/>
        </w:rPr>
        <w:t>Müzeleri</w:t>
      </w:r>
      <w:proofErr w:type="spellEnd"/>
      <w:r w:rsidRPr="001757F7">
        <w:rPr>
          <w:sz w:val="24"/>
          <w:szCs w:val="24"/>
        </w:rPr>
        <w:t>),</w:t>
      </w:r>
      <w:r w:rsidRPr="002A6074">
        <w:rPr>
          <w:sz w:val="24"/>
          <w:szCs w:val="24"/>
        </w:rPr>
        <w:t xml:space="preserve"> </w:t>
      </w:r>
      <w:r>
        <w:rPr>
          <w:sz w:val="24"/>
          <w:szCs w:val="24"/>
        </w:rPr>
        <w:t>usytuowane</w:t>
      </w:r>
      <w:r w:rsidRPr="002A6074">
        <w:rPr>
          <w:sz w:val="24"/>
          <w:szCs w:val="24"/>
        </w:rPr>
        <w:t xml:space="preserve"> w ogrod</w:t>
      </w:r>
      <w:r w:rsidR="000E463A">
        <w:rPr>
          <w:sz w:val="24"/>
          <w:szCs w:val="24"/>
        </w:rPr>
        <w:t xml:space="preserve">zie kompleksu Pałacu </w:t>
      </w:r>
      <w:proofErr w:type="spellStart"/>
      <w:r w:rsidR="000E463A">
        <w:rPr>
          <w:sz w:val="24"/>
          <w:szCs w:val="24"/>
        </w:rPr>
        <w:t>Topkap</w:t>
      </w:r>
      <w:proofErr w:type="spellEnd"/>
      <w:r w:rsidR="000E463A">
        <w:rPr>
          <w:sz w:val="24"/>
          <w:szCs w:val="24"/>
          <w:lang w:val="tr-TR"/>
        </w:rPr>
        <w:t>ı</w:t>
      </w:r>
      <w:r>
        <w:rPr>
          <w:sz w:val="24"/>
          <w:szCs w:val="24"/>
        </w:rPr>
        <w:t>, stanowią</w:t>
      </w:r>
      <w:r w:rsidRPr="002A6074">
        <w:rPr>
          <w:sz w:val="24"/>
          <w:szCs w:val="24"/>
        </w:rPr>
        <w:t xml:space="preserve"> obowiązkowy</w:t>
      </w:r>
      <w:r>
        <w:rPr>
          <w:sz w:val="24"/>
          <w:szCs w:val="24"/>
        </w:rPr>
        <w:t xml:space="preserve"> punkt dla wszystkich zainteresowanych dziedzictwem archeologicznym</w:t>
      </w:r>
      <w:r w:rsidRPr="002A6074">
        <w:rPr>
          <w:sz w:val="24"/>
          <w:szCs w:val="24"/>
        </w:rPr>
        <w:t xml:space="preserve"> Türkiye (Turcji). Podczas zwiedzania Stambułu koniecznie odwiedź wielowiekowy Wielki Bazar (Kapalıçarşı). Niezapomniane wrażenia zakupowe oferuje również B</w:t>
      </w:r>
      <w:r w:rsidR="000C3C06">
        <w:rPr>
          <w:sz w:val="24"/>
          <w:szCs w:val="24"/>
        </w:rPr>
        <w:t>azar</w:t>
      </w:r>
      <w:r w:rsidR="000E463A">
        <w:rPr>
          <w:sz w:val="24"/>
          <w:szCs w:val="24"/>
        </w:rPr>
        <w:t xml:space="preserve"> </w:t>
      </w:r>
      <w:r w:rsidR="000E463A" w:rsidRPr="001757F7">
        <w:rPr>
          <w:sz w:val="24"/>
          <w:szCs w:val="24"/>
        </w:rPr>
        <w:t>Egipski zwany też</w:t>
      </w:r>
      <w:r w:rsidR="000C3C06" w:rsidRPr="001757F7">
        <w:rPr>
          <w:sz w:val="24"/>
          <w:szCs w:val="24"/>
        </w:rPr>
        <w:t xml:space="preserve"> Korzenny</w:t>
      </w:r>
      <w:r w:rsidR="000E463A" w:rsidRPr="001757F7">
        <w:rPr>
          <w:sz w:val="24"/>
          <w:szCs w:val="24"/>
        </w:rPr>
        <w:t>m</w:t>
      </w:r>
      <w:r w:rsidR="000C3C06">
        <w:rPr>
          <w:sz w:val="24"/>
          <w:szCs w:val="24"/>
        </w:rPr>
        <w:t xml:space="preserve"> (</w:t>
      </w:r>
      <w:proofErr w:type="spellStart"/>
      <w:r w:rsidR="000C3C06">
        <w:rPr>
          <w:sz w:val="24"/>
          <w:szCs w:val="24"/>
        </w:rPr>
        <w:t>Mısır</w:t>
      </w:r>
      <w:proofErr w:type="spellEnd"/>
      <w:r w:rsidR="000C3C06">
        <w:rPr>
          <w:sz w:val="24"/>
          <w:szCs w:val="24"/>
        </w:rPr>
        <w:t xml:space="preserve"> </w:t>
      </w:r>
      <w:proofErr w:type="spellStart"/>
      <w:r w:rsidR="000C3C06">
        <w:rPr>
          <w:sz w:val="24"/>
          <w:szCs w:val="24"/>
        </w:rPr>
        <w:t>Çarşısı</w:t>
      </w:r>
      <w:proofErr w:type="spellEnd"/>
      <w:r w:rsidR="000C3C06">
        <w:rPr>
          <w:sz w:val="24"/>
          <w:szCs w:val="24"/>
        </w:rPr>
        <w:t>) w </w:t>
      </w:r>
      <w:r w:rsidRPr="002A6074">
        <w:rPr>
          <w:sz w:val="24"/>
          <w:szCs w:val="24"/>
        </w:rPr>
        <w:t xml:space="preserve">dzielnicy </w:t>
      </w:r>
      <w:proofErr w:type="spellStart"/>
      <w:r w:rsidRPr="002A6074">
        <w:rPr>
          <w:sz w:val="24"/>
          <w:szCs w:val="24"/>
        </w:rPr>
        <w:t>Eminönü</w:t>
      </w:r>
      <w:proofErr w:type="spellEnd"/>
      <w:r w:rsidRPr="002A60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6074">
        <w:rPr>
          <w:sz w:val="24"/>
          <w:szCs w:val="24"/>
        </w:rPr>
        <w:t xml:space="preserve">Po spróbowaniu – i być może </w:t>
      </w:r>
      <w:r w:rsidRPr="001757F7">
        <w:rPr>
          <w:sz w:val="24"/>
          <w:szCs w:val="24"/>
        </w:rPr>
        <w:t>zakupieniu –</w:t>
      </w:r>
      <w:r w:rsidR="001757F7" w:rsidRPr="001757F7">
        <w:rPr>
          <w:sz w:val="24"/>
          <w:szCs w:val="24"/>
        </w:rPr>
        <w:t xml:space="preserve"> </w:t>
      </w:r>
      <w:r w:rsidR="00B77F74" w:rsidRPr="001757F7">
        <w:rPr>
          <w:sz w:val="24"/>
          <w:szCs w:val="24"/>
        </w:rPr>
        <w:t>różnego rodzaju</w:t>
      </w:r>
      <w:r w:rsidRPr="001757F7">
        <w:rPr>
          <w:sz w:val="24"/>
          <w:szCs w:val="24"/>
        </w:rPr>
        <w:t xml:space="preserve"> przypraw, herbat ziołowych, suszonych owoców i warzyw</w:t>
      </w:r>
      <w:r w:rsidR="0023598E" w:rsidRPr="001757F7">
        <w:rPr>
          <w:sz w:val="24"/>
          <w:szCs w:val="24"/>
        </w:rPr>
        <w:t>,</w:t>
      </w:r>
      <w:r w:rsidRPr="001757F7">
        <w:rPr>
          <w:sz w:val="24"/>
          <w:szCs w:val="24"/>
        </w:rPr>
        <w:t xml:space="preserve"> czy innych smakołyków</w:t>
      </w:r>
      <w:r w:rsidRPr="002A6074">
        <w:rPr>
          <w:sz w:val="24"/>
          <w:szCs w:val="24"/>
        </w:rPr>
        <w:t>, warto wyruszyć w rejs po</w:t>
      </w:r>
      <w:r>
        <w:rPr>
          <w:sz w:val="24"/>
          <w:szCs w:val="24"/>
        </w:rPr>
        <w:t xml:space="preserve"> Bosforze</w:t>
      </w:r>
      <w:r w:rsidR="00B5742E">
        <w:rPr>
          <w:sz w:val="24"/>
          <w:szCs w:val="24"/>
        </w:rPr>
        <w:t>, gdzie z</w:t>
      </w:r>
      <w:r>
        <w:rPr>
          <w:sz w:val="24"/>
          <w:szCs w:val="24"/>
        </w:rPr>
        <w:t xml:space="preserve"> pokładu promu można</w:t>
      </w:r>
      <w:r w:rsidRPr="002A6074">
        <w:rPr>
          <w:sz w:val="24"/>
          <w:szCs w:val="24"/>
        </w:rPr>
        <w:t xml:space="preserve"> podziwiać legendarną Wieżę Panny (Kız Kulesi) oraz wiele innych atrakcji położonych wzdłuż </w:t>
      </w:r>
      <w:r w:rsidR="0023598E">
        <w:rPr>
          <w:sz w:val="24"/>
          <w:szCs w:val="24"/>
        </w:rPr>
        <w:t>Bos</w:t>
      </w:r>
      <w:r w:rsidR="0023598E" w:rsidRPr="002A6074">
        <w:rPr>
          <w:sz w:val="24"/>
          <w:szCs w:val="24"/>
        </w:rPr>
        <w:t>f</w:t>
      </w:r>
      <w:r w:rsidR="0023598E">
        <w:rPr>
          <w:sz w:val="24"/>
          <w:szCs w:val="24"/>
        </w:rPr>
        <w:t>o</w:t>
      </w:r>
      <w:r w:rsidR="0023598E" w:rsidRPr="002A6074">
        <w:rPr>
          <w:sz w:val="24"/>
          <w:szCs w:val="24"/>
        </w:rPr>
        <w:t>ru</w:t>
      </w:r>
      <w:r w:rsidRPr="002A6074">
        <w:rPr>
          <w:sz w:val="24"/>
          <w:szCs w:val="24"/>
        </w:rPr>
        <w:t>.</w:t>
      </w:r>
    </w:p>
    <w:p w14:paraId="5E8C7652" w14:textId="77777777" w:rsidR="002A6074" w:rsidRDefault="002A6074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</w:p>
    <w:p w14:paraId="088C304B" w14:textId="050315CB" w:rsidR="002A6074" w:rsidRDefault="002A6074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bCs/>
          <w:sz w:val="24"/>
          <w:szCs w:val="24"/>
        </w:rPr>
      </w:pPr>
      <w:r w:rsidRPr="002A6074">
        <w:rPr>
          <w:b/>
          <w:bCs/>
          <w:sz w:val="24"/>
          <w:szCs w:val="24"/>
        </w:rPr>
        <w:t>Niepowtarzalne doświadczenia w mieście</w:t>
      </w:r>
    </w:p>
    <w:p w14:paraId="440C1C6F" w14:textId="38273305" w:rsidR="002A6074" w:rsidRDefault="009901CC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Następny</w:t>
      </w:r>
      <w:r w:rsidRPr="009901CC">
        <w:rPr>
          <w:bCs/>
          <w:sz w:val="24"/>
          <w:szCs w:val="24"/>
        </w:rPr>
        <w:t xml:space="preserve"> etap wycieczki to </w:t>
      </w:r>
      <w:proofErr w:type="spellStart"/>
      <w:r w:rsidRPr="009901CC">
        <w:rPr>
          <w:bCs/>
          <w:sz w:val="24"/>
          <w:szCs w:val="24"/>
        </w:rPr>
        <w:t>Karaköy</w:t>
      </w:r>
      <w:proofErr w:type="spellEnd"/>
      <w:r w:rsidRPr="009901CC">
        <w:rPr>
          <w:bCs/>
          <w:sz w:val="24"/>
          <w:szCs w:val="24"/>
        </w:rPr>
        <w:t xml:space="preserve"> – popularna dzielnica turystyczna, znana ze swoich </w:t>
      </w:r>
      <w:r w:rsidR="00E07C15">
        <w:rPr>
          <w:bCs/>
          <w:sz w:val="24"/>
          <w:szCs w:val="24"/>
        </w:rPr>
        <w:t>muzeów i</w:t>
      </w:r>
      <w:r w:rsidR="002A6074" w:rsidRPr="002A6074">
        <w:rPr>
          <w:bCs/>
          <w:sz w:val="24"/>
          <w:szCs w:val="24"/>
        </w:rPr>
        <w:t xml:space="preserve"> </w:t>
      </w:r>
      <w:r w:rsidR="002A6074" w:rsidRPr="001757F7">
        <w:rPr>
          <w:bCs/>
          <w:sz w:val="24"/>
          <w:szCs w:val="24"/>
        </w:rPr>
        <w:t xml:space="preserve">nowoczesnego portu wycieczkowego </w:t>
      </w:r>
      <w:proofErr w:type="spellStart"/>
      <w:r w:rsidR="002A6074" w:rsidRPr="001757F7">
        <w:rPr>
          <w:bCs/>
          <w:sz w:val="24"/>
          <w:szCs w:val="24"/>
        </w:rPr>
        <w:t>Galataport</w:t>
      </w:r>
      <w:proofErr w:type="spellEnd"/>
      <w:r w:rsidR="000E463A" w:rsidRPr="001757F7">
        <w:rPr>
          <w:bCs/>
          <w:sz w:val="24"/>
          <w:szCs w:val="24"/>
        </w:rPr>
        <w:t xml:space="preserve"> </w:t>
      </w:r>
      <w:r w:rsidR="000E463A" w:rsidRPr="001757F7">
        <w:rPr>
          <w:bCs/>
          <w:sz w:val="24"/>
          <w:szCs w:val="24"/>
          <w:lang w:val="tr-TR"/>
        </w:rPr>
        <w:t>İstanbul</w:t>
      </w:r>
      <w:r w:rsidR="001757F7" w:rsidRPr="001757F7">
        <w:rPr>
          <w:bCs/>
          <w:sz w:val="24"/>
          <w:szCs w:val="24"/>
        </w:rPr>
        <w:t xml:space="preserve"> </w:t>
      </w:r>
      <w:r w:rsidR="00A62C05">
        <w:rPr>
          <w:bCs/>
          <w:sz w:val="24"/>
          <w:szCs w:val="24"/>
        </w:rPr>
        <w:t>oraz mieszczącego się w </w:t>
      </w:r>
      <w:r w:rsidR="00B77F74" w:rsidRPr="001757F7">
        <w:rPr>
          <w:bCs/>
          <w:sz w:val="24"/>
          <w:szCs w:val="24"/>
        </w:rPr>
        <w:t>nim</w:t>
      </w:r>
      <w:r w:rsidR="000E463A" w:rsidRPr="001757F7">
        <w:rPr>
          <w:bCs/>
          <w:sz w:val="24"/>
          <w:szCs w:val="24"/>
        </w:rPr>
        <w:t xml:space="preserve"> kompleksu handlowego</w:t>
      </w:r>
      <w:r w:rsidR="00E07C15" w:rsidRPr="001757F7">
        <w:rPr>
          <w:bCs/>
          <w:sz w:val="24"/>
          <w:szCs w:val="24"/>
        </w:rPr>
        <w:t>.</w:t>
      </w:r>
      <w:r w:rsidR="002A6074" w:rsidRPr="001757F7">
        <w:rPr>
          <w:bCs/>
          <w:sz w:val="24"/>
          <w:szCs w:val="24"/>
        </w:rPr>
        <w:t xml:space="preserve"> </w:t>
      </w:r>
      <w:r w:rsidR="00E07C15" w:rsidRPr="001757F7">
        <w:rPr>
          <w:bCs/>
          <w:sz w:val="24"/>
          <w:szCs w:val="24"/>
        </w:rPr>
        <w:t>Tu też znajduje</w:t>
      </w:r>
      <w:r w:rsidR="00E07C15">
        <w:rPr>
          <w:bCs/>
          <w:sz w:val="24"/>
          <w:szCs w:val="24"/>
        </w:rPr>
        <w:t xml:space="preserve"> się </w:t>
      </w:r>
      <w:r w:rsidR="002A6074" w:rsidRPr="002A6074">
        <w:rPr>
          <w:bCs/>
          <w:sz w:val="24"/>
          <w:szCs w:val="24"/>
        </w:rPr>
        <w:t xml:space="preserve">Muzeum Sztuki Nowoczesnej w Stambule </w:t>
      </w:r>
      <w:bookmarkStart w:id="0" w:name="_GoBack"/>
      <w:r w:rsidR="002A6074" w:rsidRPr="002A6074">
        <w:rPr>
          <w:bCs/>
          <w:sz w:val="24"/>
          <w:szCs w:val="24"/>
        </w:rPr>
        <w:t>(İstanbul Modern Sanat Müzesi)</w:t>
      </w:r>
      <w:bookmarkEnd w:id="0"/>
      <w:r w:rsidR="002A6074" w:rsidRPr="002A6074">
        <w:rPr>
          <w:bCs/>
          <w:sz w:val="24"/>
          <w:szCs w:val="24"/>
        </w:rPr>
        <w:t xml:space="preserve">. Ta </w:t>
      </w:r>
      <w:r>
        <w:rPr>
          <w:bCs/>
          <w:sz w:val="24"/>
          <w:szCs w:val="24"/>
        </w:rPr>
        <w:t xml:space="preserve">renomowana </w:t>
      </w:r>
      <w:r w:rsidR="002A6074" w:rsidRPr="002A6074">
        <w:rPr>
          <w:bCs/>
          <w:sz w:val="24"/>
          <w:szCs w:val="24"/>
        </w:rPr>
        <w:t>instytucja kultury, zaprojektowana przez słynnego architekta Renzo Piano, była pierwszym miejscem w</w:t>
      </w:r>
      <w:r w:rsidRPr="009901CC">
        <w:t xml:space="preserve"> </w:t>
      </w:r>
      <w:r w:rsidRPr="009901CC">
        <w:rPr>
          <w:bCs/>
          <w:sz w:val="24"/>
          <w:szCs w:val="24"/>
        </w:rPr>
        <w:t>Türkiye</w:t>
      </w:r>
      <w:r w:rsidR="002A6074" w:rsidRPr="002A60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2A6074" w:rsidRPr="002A6074">
        <w:rPr>
          <w:bCs/>
          <w:sz w:val="24"/>
          <w:szCs w:val="24"/>
        </w:rPr>
        <w:t>Turcji</w:t>
      </w:r>
      <w:r>
        <w:rPr>
          <w:bCs/>
          <w:sz w:val="24"/>
          <w:szCs w:val="24"/>
        </w:rPr>
        <w:t>)</w:t>
      </w:r>
      <w:r w:rsidR="002A6074" w:rsidRPr="002A6074">
        <w:rPr>
          <w:bCs/>
          <w:sz w:val="24"/>
          <w:szCs w:val="24"/>
        </w:rPr>
        <w:t xml:space="preserve">, w </w:t>
      </w:r>
      <w:r w:rsidR="00067B28">
        <w:rPr>
          <w:bCs/>
          <w:sz w:val="24"/>
          <w:szCs w:val="24"/>
        </w:rPr>
        <w:t>którym można było podziwiać dzie</w:t>
      </w:r>
      <w:r w:rsidR="002A6074" w:rsidRPr="002A6074">
        <w:rPr>
          <w:bCs/>
          <w:sz w:val="24"/>
          <w:szCs w:val="24"/>
        </w:rPr>
        <w:t xml:space="preserve">ła sztuki współczesnej. </w:t>
      </w:r>
      <w:r w:rsidRPr="009901CC">
        <w:rPr>
          <w:bCs/>
          <w:sz w:val="24"/>
          <w:szCs w:val="24"/>
        </w:rPr>
        <w:t>Po eksploracji bogatej kolekcji tego muzeum, warto skierować się do Muzeum Malarstwa i Rzeźby w Stambule (İstanbul Resim ve Heykel Müzesi) – pierwszego</w:t>
      </w:r>
      <w:r>
        <w:rPr>
          <w:bCs/>
          <w:sz w:val="24"/>
          <w:szCs w:val="24"/>
        </w:rPr>
        <w:t>,</w:t>
      </w:r>
      <w:r w:rsidRPr="009901CC">
        <w:rPr>
          <w:bCs/>
          <w:sz w:val="24"/>
          <w:szCs w:val="24"/>
        </w:rPr>
        <w:t xml:space="preserve"> </w:t>
      </w:r>
      <w:r w:rsidR="002A6074" w:rsidRPr="002A6074">
        <w:rPr>
          <w:bCs/>
          <w:sz w:val="24"/>
          <w:szCs w:val="24"/>
        </w:rPr>
        <w:t>a zarazem najbardziej kompleksowego mu</w:t>
      </w:r>
      <w:r>
        <w:rPr>
          <w:bCs/>
          <w:sz w:val="24"/>
          <w:szCs w:val="24"/>
        </w:rPr>
        <w:t xml:space="preserve">zeum sztuk </w:t>
      </w:r>
      <w:r>
        <w:rPr>
          <w:bCs/>
          <w:sz w:val="24"/>
          <w:szCs w:val="24"/>
        </w:rPr>
        <w:lastRenderedPageBreak/>
        <w:t>plastycznych w tym kraju</w:t>
      </w:r>
      <w:r w:rsidR="002A6074" w:rsidRPr="002A6074">
        <w:rPr>
          <w:bCs/>
          <w:sz w:val="24"/>
          <w:szCs w:val="24"/>
        </w:rPr>
        <w:t xml:space="preserve">. </w:t>
      </w:r>
      <w:r w:rsidRPr="009901CC">
        <w:rPr>
          <w:bCs/>
          <w:sz w:val="24"/>
          <w:szCs w:val="24"/>
        </w:rPr>
        <w:t xml:space="preserve">Kolejnym fascynującym miejscem jest dzielnica </w:t>
      </w:r>
      <w:proofErr w:type="spellStart"/>
      <w:r w:rsidR="00A62C05">
        <w:rPr>
          <w:bCs/>
          <w:sz w:val="24"/>
          <w:szCs w:val="24"/>
        </w:rPr>
        <w:t>Galata</w:t>
      </w:r>
      <w:proofErr w:type="spellEnd"/>
      <w:r w:rsidR="00A62C05">
        <w:rPr>
          <w:bCs/>
          <w:sz w:val="24"/>
          <w:szCs w:val="24"/>
        </w:rPr>
        <w:t xml:space="preserve">, znana </w:t>
      </w:r>
      <w:r w:rsidR="00A62C05" w:rsidRPr="00CE2BD2">
        <w:rPr>
          <w:bCs/>
          <w:sz w:val="24"/>
          <w:szCs w:val="24"/>
        </w:rPr>
        <w:t>z </w:t>
      </w:r>
      <w:r w:rsidRPr="00CE2BD2">
        <w:rPr>
          <w:bCs/>
          <w:sz w:val="24"/>
          <w:szCs w:val="24"/>
        </w:rPr>
        <w:t>designerskich butików i</w:t>
      </w:r>
      <w:r w:rsidR="00E07C15" w:rsidRPr="00CE2BD2">
        <w:rPr>
          <w:bCs/>
          <w:sz w:val="24"/>
          <w:szCs w:val="24"/>
        </w:rPr>
        <w:t> </w:t>
      </w:r>
      <w:r w:rsidR="000C055F" w:rsidRPr="00CE2BD2">
        <w:rPr>
          <w:bCs/>
          <w:sz w:val="24"/>
          <w:szCs w:val="24"/>
        </w:rPr>
        <w:t xml:space="preserve"> </w:t>
      </w:r>
      <w:r w:rsidRPr="00CE2BD2">
        <w:rPr>
          <w:bCs/>
          <w:sz w:val="24"/>
          <w:szCs w:val="24"/>
        </w:rPr>
        <w:t xml:space="preserve">imponującej Wieży </w:t>
      </w:r>
      <w:proofErr w:type="spellStart"/>
      <w:r w:rsidRPr="00CE2BD2">
        <w:rPr>
          <w:bCs/>
          <w:sz w:val="24"/>
          <w:szCs w:val="24"/>
        </w:rPr>
        <w:t>Galata</w:t>
      </w:r>
      <w:proofErr w:type="spellEnd"/>
      <w:r w:rsidRPr="00CE2BD2">
        <w:rPr>
          <w:bCs/>
          <w:sz w:val="24"/>
          <w:szCs w:val="24"/>
        </w:rPr>
        <w:t xml:space="preserve"> (</w:t>
      </w:r>
      <w:proofErr w:type="spellStart"/>
      <w:r w:rsidRPr="00CE2BD2">
        <w:rPr>
          <w:bCs/>
          <w:sz w:val="24"/>
          <w:szCs w:val="24"/>
        </w:rPr>
        <w:t>Galata</w:t>
      </w:r>
      <w:proofErr w:type="spellEnd"/>
      <w:r w:rsidRPr="00CE2BD2">
        <w:rPr>
          <w:bCs/>
          <w:sz w:val="24"/>
          <w:szCs w:val="24"/>
        </w:rPr>
        <w:t xml:space="preserve"> </w:t>
      </w:r>
      <w:proofErr w:type="spellStart"/>
      <w:r w:rsidRPr="00CE2BD2">
        <w:rPr>
          <w:bCs/>
          <w:sz w:val="24"/>
          <w:szCs w:val="24"/>
        </w:rPr>
        <w:t>Kulesi</w:t>
      </w:r>
      <w:proofErr w:type="spellEnd"/>
      <w:r w:rsidRPr="00CE2BD2">
        <w:rPr>
          <w:bCs/>
          <w:sz w:val="24"/>
          <w:szCs w:val="24"/>
        </w:rPr>
        <w:t xml:space="preserve">), </w:t>
      </w:r>
      <w:r w:rsidR="00061A63" w:rsidRPr="00CE2BD2">
        <w:rPr>
          <w:bCs/>
          <w:sz w:val="24"/>
          <w:szCs w:val="24"/>
        </w:rPr>
        <w:t>z której można zobaczyć panoramę Stambułu</w:t>
      </w:r>
      <w:r w:rsidRPr="00CE2BD2">
        <w:rPr>
          <w:bCs/>
          <w:sz w:val="24"/>
          <w:szCs w:val="24"/>
        </w:rPr>
        <w:t xml:space="preserve">. </w:t>
      </w:r>
      <w:r w:rsidR="001928DD" w:rsidRPr="00CE2BD2">
        <w:rPr>
          <w:bCs/>
          <w:sz w:val="24"/>
          <w:szCs w:val="24"/>
        </w:rPr>
        <w:t>Jak</w:t>
      </w:r>
      <w:r w:rsidR="001928DD">
        <w:rPr>
          <w:bCs/>
          <w:sz w:val="24"/>
          <w:szCs w:val="24"/>
        </w:rPr>
        <w:t xml:space="preserve"> już nacieszysz</w:t>
      </w:r>
      <w:r w:rsidR="002A6074" w:rsidRPr="002A6074">
        <w:rPr>
          <w:bCs/>
          <w:sz w:val="24"/>
          <w:szCs w:val="24"/>
        </w:rPr>
        <w:t xml:space="preserve"> się tym niesamowitym widokiem, udaj się na </w:t>
      </w:r>
      <w:r w:rsidR="000E463A" w:rsidRPr="001757F7">
        <w:rPr>
          <w:bCs/>
          <w:sz w:val="24"/>
          <w:szCs w:val="24"/>
        </w:rPr>
        <w:t xml:space="preserve">Aleję </w:t>
      </w:r>
      <w:proofErr w:type="spellStart"/>
      <w:r w:rsidR="002A6074" w:rsidRPr="001757F7">
        <w:rPr>
          <w:bCs/>
          <w:sz w:val="24"/>
          <w:szCs w:val="24"/>
        </w:rPr>
        <w:t>İstiklal</w:t>
      </w:r>
      <w:proofErr w:type="spellEnd"/>
      <w:r w:rsidR="002A6074" w:rsidRPr="001757F7">
        <w:rPr>
          <w:bCs/>
          <w:sz w:val="24"/>
          <w:szCs w:val="24"/>
        </w:rPr>
        <w:t>, czyli najbardziej</w:t>
      </w:r>
      <w:r w:rsidR="002A6074" w:rsidRPr="002A6074">
        <w:rPr>
          <w:bCs/>
          <w:sz w:val="24"/>
          <w:szCs w:val="24"/>
        </w:rPr>
        <w:t xml:space="preserve"> znaną ulicę miasta. To tutaj można </w:t>
      </w:r>
      <w:r w:rsidR="00B5742E">
        <w:rPr>
          <w:bCs/>
          <w:sz w:val="24"/>
          <w:szCs w:val="24"/>
        </w:rPr>
        <w:t xml:space="preserve">odbyć </w:t>
      </w:r>
      <w:r w:rsidR="00A73CB9">
        <w:rPr>
          <w:bCs/>
          <w:sz w:val="24"/>
          <w:szCs w:val="24"/>
        </w:rPr>
        <w:t>przejażdżkę</w:t>
      </w:r>
      <w:r w:rsidR="00B5742E">
        <w:rPr>
          <w:bCs/>
          <w:sz w:val="24"/>
          <w:szCs w:val="24"/>
        </w:rPr>
        <w:t xml:space="preserve"> </w:t>
      </w:r>
      <w:r w:rsidR="002A6074" w:rsidRPr="002A6074">
        <w:rPr>
          <w:bCs/>
          <w:sz w:val="24"/>
          <w:szCs w:val="24"/>
        </w:rPr>
        <w:t>kultowy</w:t>
      </w:r>
      <w:r w:rsidR="00B5742E">
        <w:rPr>
          <w:bCs/>
          <w:sz w:val="24"/>
          <w:szCs w:val="24"/>
        </w:rPr>
        <w:t>m</w:t>
      </w:r>
      <w:r w:rsidR="002A6074" w:rsidRPr="002A6074">
        <w:rPr>
          <w:bCs/>
          <w:sz w:val="24"/>
          <w:szCs w:val="24"/>
        </w:rPr>
        <w:t xml:space="preserve"> czerwony</w:t>
      </w:r>
      <w:r w:rsidR="00B5742E">
        <w:rPr>
          <w:bCs/>
          <w:sz w:val="24"/>
          <w:szCs w:val="24"/>
        </w:rPr>
        <w:t>m</w:t>
      </w:r>
      <w:r w:rsidR="002A6074" w:rsidRPr="002A6074">
        <w:rPr>
          <w:bCs/>
          <w:sz w:val="24"/>
          <w:szCs w:val="24"/>
        </w:rPr>
        <w:t xml:space="preserve"> tramwaj</w:t>
      </w:r>
      <w:r w:rsidR="00B5742E">
        <w:rPr>
          <w:bCs/>
          <w:sz w:val="24"/>
          <w:szCs w:val="24"/>
        </w:rPr>
        <w:t>em</w:t>
      </w:r>
      <w:r w:rsidR="002A6074" w:rsidRPr="002A6074">
        <w:rPr>
          <w:bCs/>
          <w:sz w:val="24"/>
          <w:szCs w:val="24"/>
        </w:rPr>
        <w:t xml:space="preserve"> albo przespacerować </w:t>
      </w:r>
      <w:r w:rsidR="002A6074" w:rsidRPr="00CE2BD2">
        <w:rPr>
          <w:bCs/>
          <w:sz w:val="24"/>
          <w:szCs w:val="24"/>
        </w:rPr>
        <w:t xml:space="preserve">się wzdłuż ruchliwej alei, pełnej zabytkowych </w:t>
      </w:r>
      <w:proofErr w:type="spellStart"/>
      <w:r w:rsidR="00A50281" w:rsidRPr="00CE2BD2">
        <w:rPr>
          <w:bCs/>
          <w:sz w:val="24"/>
          <w:szCs w:val="24"/>
        </w:rPr>
        <w:t>hanów</w:t>
      </w:r>
      <w:proofErr w:type="spellEnd"/>
      <w:r w:rsidR="002A6074" w:rsidRPr="00CE2BD2">
        <w:rPr>
          <w:bCs/>
          <w:sz w:val="24"/>
          <w:szCs w:val="24"/>
        </w:rPr>
        <w:t>, kościołów i wielu innych wartych z</w:t>
      </w:r>
      <w:r w:rsidR="000C3C06" w:rsidRPr="00CE2BD2">
        <w:rPr>
          <w:bCs/>
          <w:sz w:val="24"/>
          <w:szCs w:val="24"/>
        </w:rPr>
        <w:t xml:space="preserve">obaczenia </w:t>
      </w:r>
      <w:r w:rsidR="00061A63" w:rsidRPr="00CE2BD2">
        <w:rPr>
          <w:bCs/>
          <w:sz w:val="24"/>
          <w:szCs w:val="24"/>
        </w:rPr>
        <w:t>budowli</w:t>
      </w:r>
      <w:r w:rsidR="000C3C06" w:rsidRPr="00CE2BD2">
        <w:rPr>
          <w:bCs/>
          <w:sz w:val="24"/>
          <w:szCs w:val="24"/>
        </w:rPr>
        <w:t>. Po drodze zatrzymaj</w:t>
      </w:r>
      <w:r w:rsidR="002A6074" w:rsidRPr="001757F7">
        <w:rPr>
          <w:bCs/>
          <w:sz w:val="24"/>
          <w:szCs w:val="24"/>
        </w:rPr>
        <w:t xml:space="preserve"> się na turecką kawę w jednej ze słynnych kawiarni. Ponadto</w:t>
      </w:r>
      <w:r w:rsidR="00CD7E72" w:rsidRPr="001757F7">
        <w:rPr>
          <w:bCs/>
          <w:sz w:val="24"/>
          <w:szCs w:val="24"/>
        </w:rPr>
        <w:t xml:space="preserve"> tradycyjne łaźnie tureckie (</w:t>
      </w:r>
      <w:proofErr w:type="spellStart"/>
      <w:r w:rsidR="00CD7E72" w:rsidRPr="001757F7">
        <w:rPr>
          <w:bCs/>
          <w:sz w:val="24"/>
          <w:szCs w:val="24"/>
        </w:rPr>
        <w:t>ha</w:t>
      </w:r>
      <w:r w:rsidRPr="001757F7">
        <w:rPr>
          <w:bCs/>
          <w:sz w:val="24"/>
          <w:szCs w:val="24"/>
        </w:rPr>
        <w:t>m</w:t>
      </w:r>
      <w:r w:rsidR="00A73CB9" w:rsidRPr="001757F7">
        <w:rPr>
          <w:bCs/>
          <w:sz w:val="24"/>
          <w:szCs w:val="24"/>
        </w:rPr>
        <w:t>am</w:t>
      </w:r>
      <w:proofErr w:type="spellEnd"/>
      <w:r w:rsidR="00A73CB9" w:rsidRPr="001757F7">
        <w:rPr>
          <w:bCs/>
          <w:sz w:val="24"/>
          <w:szCs w:val="24"/>
        </w:rPr>
        <w:t>) w </w:t>
      </w:r>
      <w:r w:rsidR="00067B28" w:rsidRPr="001757F7">
        <w:rPr>
          <w:bCs/>
          <w:sz w:val="24"/>
          <w:szCs w:val="24"/>
        </w:rPr>
        <w:t xml:space="preserve">dzielnicach </w:t>
      </w:r>
      <w:proofErr w:type="spellStart"/>
      <w:r w:rsidR="002A6074" w:rsidRPr="001757F7">
        <w:rPr>
          <w:bCs/>
          <w:sz w:val="24"/>
          <w:szCs w:val="24"/>
        </w:rPr>
        <w:t>Karaköy</w:t>
      </w:r>
      <w:proofErr w:type="spellEnd"/>
      <w:r w:rsidR="002A6074" w:rsidRPr="001757F7">
        <w:rPr>
          <w:bCs/>
          <w:sz w:val="24"/>
          <w:szCs w:val="24"/>
        </w:rPr>
        <w:t xml:space="preserve">, </w:t>
      </w:r>
      <w:proofErr w:type="spellStart"/>
      <w:r w:rsidR="002A6074" w:rsidRPr="001757F7">
        <w:rPr>
          <w:bCs/>
          <w:sz w:val="24"/>
          <w:szCs w:val="24"/>
        </w:rPr>
        <w:t>Sultanahmet</w:t>
      </w:r>
      <w:proofErr w:type="spellEnd"/>
      <w:r w:rsidR="002A6074" w:rsidRPr="001757F7">
        <w:rPr>
          <w:bCs/>
          <w:sz w:val="24"/>
          <w:szCs w:val="24"/>
        </w:rPr>
        <w:t>, Cağaloğlu</w:t>
      </w:r>
      <w:r w:rsidR="002A6074" w:rsidRPr="002A6074">
        <w:rPr>
          <w:bCs/>
          <w:sz w:val="24"/>
          <w:szCs w:val="24"/>
        </w:rPr>
        <w:t xml:space="preserve">, Beyoğlu i Beşiktaş są doskonałymi miejscami do relaksu i </w:t>
      </w:r>
      <w:r w:rsidR="00B5742E">
        <w:rPr>
          <w:bCs/>
          <w:sz w:val="24"/>
          <w:szCs w:val="24"/>
        </w:rPr>
        <w:t xml:space="preserve">zdobycia </w:t>
      </w:r>
      <w:r w:rsidR="002A6074" w:rsidRPr="002A6074">
        <w:rPr>
          <w:bCs/>
          <w:sz w:val="24"/>
          <w:szCs w:val="24"/>
        </w:rPr>
        <w:t>niezapomnian</w:t>
      </w:r>
      <w:r w:rsidR="00B5742E">
        <w:rPr>
          <w:bCs/>
          <w:sz w:val="24"/>
          <w:szCs w:val="24"/>
        </w:rPr>
        <w:t>ych</w:t>
      </w:r>
      <w:r w:rsidR="002A6074" w:rsidRPr="002A6074">
        <w:rPr>
          <w:bCs/>
          <w:sz w:val="24"/>
          <w:szCs w:val="24"/>
        </w:rPr>
        <w:t xml:space="preserve"> doświadcze</w:t>
      </w:r>
      <w:r w:rsidR="00B5742E">
        <w:rPr>
          <w:bCs/>
          <w:sz w:val="24"/>
          <w:szCs w:val="24"/>
        </w:rPr>
        <w:t>ń</w:t>
      </w:r>
      <w:r w:rsidR="002A6074" w:rsidRPr="002A6074">
        <w:rPr>
          <w:bCs/>
          <w:sz w:val="24"/>
          <w:szCs w:val="24"/>
        </w:rPr>
        <w:t>.</w:t>
      </w:r>
    </w:p>
    <w:p w14:paraId="5D719C4E" w14:textId="77777777" w:rsidR="001928DD" w:rsidRDefault="001928DD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</w:p>
    <w:p w14:paraId="6A863439" w14:textId="50E98069" w:rsidR="001928DD" w:rsidRDefault="001928DD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bCs/>
          <w:sz w:val="24"/>
          <w:szCs w:val="24"/>
        </w:rPr>
      </w:pPr>
      <w:r w:rsidRPr="001928DD">
        <w:rPr>
          <w:b/>
          <w:bCs/>
          <w:sz w:val="24"/>
          <w:szCs w:val="24"/>
        </w:rPr>
        <w:t>Przygody pełne smaku</w:t>
      </w:r>
    </w:p>
    <w:p w14:paraId="42E97B84" w14:textId="4900AF7A" w:rsidR="001928DD" w:rsidRPr="001928DD" w:rsidRDefault="001928DD" w:rsidP="001928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  <w:r w:rsidRPr="001928DD">
        <w:rPr>
          <w:bCs/>
          <w:sz w:val="24"/>
          <w:szCs w:val="24"/>
        </w:rPr>
        <w:t>Stambuł to idealne miej</w:t>
      </w:r>
      <w:r w:rsidR="00CD7E72">
        <w:rPr>
          <w:bCs/>
          <w:sz w:val="24"/>
          <w:szCs w:val="24"/>
        </w:rPr>
        <w:t xml:space="preserve">sce dla </w:t>
      </w:r>
      <w:r w:rsidR="00CD7E72" w:rsidRPr="001757F7">
        <w:rPr>
          <w:bCs/>
          <w:sz w:val="24"/>
          <w:szCs w:val="24"/>
        </w:rPr>
        <w:t>podróżujących w pojedynkę</w:t>
      </w:r>
      <w:r w:rsidR="000C3C06" w:rsidRPr="001757F7">
        <w:rPr>
          <w:bCs/>
          <w:sz w:val="24"/>
          <w:szCs w:val="24"/>
        </w:rPr>
        <w:t xml:space="preserve"> ze względu na gościnność i </w:t>
      </w:r>
      <w:r w:rsidRPr="001757F7">
        <w:rPr>
          <w:bCs/>
          <w:sz w:val="24"/>
          <w:szCs w:val="24"/>
        </w:rPr>
        <w:t>tętniącą życiem scenę kulinarną. Przemierzając miasto można łatwo</w:t>
      </w:r>
      <w:r w:rsidRPr="001928DD">
        <w:rPr>
          <w:bCs/>
          <w:sz w:val="24"/>
          <w:szCs w:val="24"/>
        </w:rPr>
        <w:t xml:space="preserve"> zaobserwować</w:t>
      </w:r>
      <w:r w:rsidR="0023598E">
        <w:rPr>
          <w:bCs/>
          <w:sz w:val="24"/>
          <w:szCs w:val="24"/>
        </w:rPr>
        <w:t>,</w:t>
      </w:r>
      <w:r w:rsidRPr="001928DD">
        <w:rPr>
          <w:bCs/>
          <w:sz w:val="24"/>
          <w:szCs w:val="24"/>
        </w:rPr>
        <w:t xml:space="preserve"> jak kultura jedzenia i picia napędza codzienne życie. W Stambule na odwiedzających czekają różnorodne </w:t>
      </w:r>
      <w:r w:rsidR="00B5742E">
        <w:rPr>
          <w:bCs/>
          <w:sz w:val="24"/>
          <w:szCs w:val="24"/>
        </w:rPr>
        <w:t xml:space="preserve">atrakcje </w:t>
      </w:r>
      <w:r w:rsidRPr="001928DD">
        <w:rPr>
          <w:bCs/>
          <w:sz w:val="24"/>
          <w:szCs w:val="24"/>
        </w:rPr>
        <w:t xml:space="preserve">kulinarne, </w:t>
      </w:r>
      <w:r w:rsidRPr="001757F7">
        <w:rPr>
          <w:bCs/>
          <w:sz w:val="24"/>
          <w:szCs w:val="24"/>
        </w:rPr>
        <w:t xml:space="preserve">począwszy od jedzenia ulicznego (tzw. street food) po tradycyjne tawerny i restauracje </w:t>
      </w:r>
      <w:r w:rsidR="00CD7E72" w:rsidRPr="001757F7">
        <w:rPr>
          <w:bCs/>
          <w:sz w:val="24"/>
          <w:szCs w:val="24"/>
        </w:rPr>
        <w:t>wyróżnione</w:t>
      </w:r>
      <w:r w:rsidRPr="001757F7">
        <w:rPr>
          <w:bCs/>
          <w:sz w:val="24"/>
          <w:szCs w:val="24"/>
        </w:rPr>
        <w:t xml:space="preserve"> gwiazdkami Michelin. Dodatkowo,</w:t>
      </w:r>
      <w:r w:rsidR="00A73CB9" w:rsidRPr="001757F7">
        <w:rPr>
          <w:bCs/>
          <w:sz w:val="24"/>
          <w:szCs w:val="24"/>
        </w:rPr>
        <w:t xml:space="preserve"> wiele </w:t>
      </w:r>
      <w:r w:rsidR="00B77F74" w:rsidRPr="001757F7">
        <w:rPr>
          <w:bCs/>
          <w:sz w:val="24"/>
          <w:szCs w:val="24"/>
        </w:rPr>
        <w:t>znajdujących się w mieście</w:t>
      </w:r>
      <w:r w:rsidR="00CD7E72" w:rsidRPr="001757F7">
        <w:rPr>
          <w:bCs/>
          <w:sz w:val="24"/>
          <w:szCs w:val="24"/>
        </w:rPr>
        <w:t xml:space="preserve"> </w:t>
      </w:r>
      <w:r w:rsidRPr="001757F7">
        <w:rPr>
          <w:bCs/>
          <w:sz w:val="24"/>
          <w:szCs w:val="24"/>
        </w:rPr>
        <w:t xml:space="preserve">restauracji </w:t>
      </w:r>
      <w:r w:rsidR="00CD7E72" w:rsidRPr="001757F7">
        <w:rPr>
          <w:bCs/>
          <w:sz w:val="24"/>
          <w:szCs w:val="24"/>
        </w:rPr>
        <w:t>typu fine-</w:t>
      </w:r>
      <w:proofErr w:type="spellStart"/>
      <w:r w:rsidR="00CD7E72" w:rsidRPr="001757F7">
        <w:rPr>
          <w:bCs/>
          <w:sz w:val="24"/>
          <w:szCs w:val="24"/>
        </w:rPr>
        <w:t>dining</w:t>
      </w:r>
      <w:proofErr w:type="spellEnd"/>
      <w:r w:rsidR="001757F7" w:rsidRPr="001757F7">
        <w:rPr>
          <w:bCs/>
          <w:sz w:val="24"/>
          <w:szCs w:val="24"/>
        </w:rPr>
        <w:t xml:space="preserve">, </w:t>
      </w:r>
      <w:r w:rsidR="00CE2BD2">
        <w:rPr>
          <w:bCs/>
          <w:sz w:val="24"/>
          <w:szCs w:val="24"/>
        </w:rPr>
        <w:t>w tym prowadzone</w:t>
      </w:r>
      <w:r w:rsidRPr="001757F7">
        <w:rPr>
          <w:bCs/>
          <w:sz w:val="24"/>
          <w:szCs w:val="24"/>
        </w:rPr>
        <w:t xml:space="preserve"> przez szef</w:t>
      </w:r>
      <w:r w:rsidR="000C3C06" w:rsidRPr="001757F7">
        <w:rPr>
          <w:bCs/>
          <w:sz w:val="24"/>
          <w:szCs w:val="24"/>
        </w:rPr>
        <w:t>owe kuchni, oferuje kl</w:t>
      </w:r>
      <w:r w:rsidR="00A62C05">
        <w:rPr>
          <w:bCs/>
          <w:sz w:val="24"/>
          <w:szCs w:val="24"/>
        </w:rPr>
        <w:t>asyczne</w:t>
      </w:r>
      <w:r w:rsidR="00CD7E72" w:rsidRPr="001757F7">
        <w:rPr>
          <w:bCs/>
          <w:sz w:val="24"/>
          <w:szCs w:val="24"/>
        </w:rPr>
        <w:t xml:space="preserve"> </w:t>
      </w:r>
      <w:r w:rsidR="000C3C06" w:rsidRPr="001757F7">
        <w:rPr>
          <w:bCs/>
          <w:sz w:val="24"/>
          <w:szCs w:val="24"/>
        </w:rPr>
        <w:t>i </w:t>
      </w:r>
      <w:r w:rsidRPr="001757F7">
        <w:rPr>
          <w:bCs/>
          <w:sz w:val="24"/>
          <w:szCs w:val="24"/>
        </w:rPr>
        <w:t xml:space="preserve">innowacyjne interpretacje dań </w:t>
      </w:r>
      <w:r w:rsidR="00B77F74" w:rsidRPr="001757F7">
        <w:rPr>
          <w:bCs/>
          <w:sz w:val="24"/>
          <w:szCs w:val="24"/>
        </w:rPr>
        <w:t xml:space="preserve">kuchni </w:t>
      </w:r>
      <w:r w:rsidRPr="001757F7">
        <w:rPr>
          <w:bCs/>
          <w:sz w:val="24"/>
          <w:szCs w:val="24"/>
        </w:rPr>
        <w:t>międzynarodow</w:t>
      </w:r>
      <w:r w:rsidR="00DE14CB" w:rsidRPr="001757F7">
        <w:rPr>
          <w:bCs/>
          <w:sz w:val="24"/>
          <w:szCs w:val="24"/>
        </w:rPr>
        <w:t xml:space="preserve">ych oraz </w:t>
      </w:r>
      <w:r w:rsidR="00CD7E72" w:rsidRPr="001757F7">
        <w:rPr>
          <w:bCs/>
          <w:sz w:val="24"/>
          <w:szCs w:val="24"/>
        </w:rPr>
        <w:t xml:space="preserve">opartych na wielowiekowych przepisach </w:t>
      </w:r>
      <w:r w:rsidR="00B77F74" w:rsidRPr="001757F7">
        <w:rPr>
          <w:bCs/>
          <w:sz w:val="24"/>
          <w:szCs w:val="24"/>
        </w:rPr>
        <w:t xml:space="preserve">pochodzących </w:t>
      </w:r>
      <w:r w:rsidR="00CD7E72" w:rsidRPr="001757F7">
        <w:rPr>
          <w:bCs/>
          <w:sz w:val="24"/>
          <w:szCs w:val="24"/>
        </w:rPr>
        <w:t>z regionu Anatolii</w:t>
      </w:r>
      <w:r w:rsidRPr="001757F7">
        <w:rPr>
          <w:bCs/>
          <w:sz w:val="24"/>
          <w:szCs w:val="24"/>
        </w:rPr>
        <w:t>.</w:t>
      </w:r>
    </w:p>
    <w:p w14:paraId="2A88B99E" w14:textId="77777777" w:rsidR="001928DD" w:rsidRDefault="001928DD" w:rsidP="001928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</w:p>
    <w:p w14:paraId="28F023D9" w14:textId="1C6F22A5" w:rsidR="001928DD" w:rsidRPr="001757F7" w:rsidRDefault="001928DD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  <w:r w:rsidRPr="001928DD">
        <w:rPr>
          <w:bCs/>
          <w:sz w:val="24"/>
          <w:szCs w:val="24"/>
        </w:rPr>
        <w:t>Wzdłuż europejskie</w:t>
      </w:r>
      <w:r w:rsidR="00DE14CB">
        <w:rPr>
          <w:bCs/>
          <w:sz w:val="24"/>
          <w:szCs w:val="24"/>
        </w:rPr>
        <w:t>go brzegu Bosforu, w</w:t>
      </w:r>
      <w:r w:rsidR="000C3C06">
        <w:rPr>
          <w:bCs/>
          <w:sz w:val="24"/>
          <w:szCs w:val="24"/>
        </w:rPr>
        <w:t xml:space="preserve"> Kuruçeşme, Arnavutköy, Bebek i </w:t>
      </w:r>
      <w:r w:rsidRPr="001928DD">
        <w:rPr>
          <w:bCs/>
          <w:sz w:val="24"/>
          <w:szCs w:val="24"/>
        </w:rPr>
        <w:t>Sarıyer, można delektować się</w:t>
      </w:r>
      <w:r>
        <w:rPr>
          <w:bCs/>
          <w:sz w:val="24"/>
          <w:szCs w:val="24"/>
        </w:rPr>
        <w:t xml:space="preserve"> daniami z owoców morza i loka</w:t>
      </w:r>
      <w:r w:rsidR="000C3C06">
        <w:rPr>
          <w:bCs/>
          <w:sz w:val="24"/>
          <w:szCs w:val="24"/>
        </w:rPr>
        <w:t>lnymi przysmakami w </w:t>
      </w:r>
      <w:r>
        <w:rPr>
          <w:bCs/>
          <w:sz w:val="24"/>
          <w:szCs w:val="24"/>
        </w:rPr>
        <w:t>ekskluzywnych</w:t>
      </w:r>
      <w:r w:rsidRPr="001928DD">
        <w:rPr>
          <w:bCs/>
          <w:sz w:val="24"/>
          <w:szCs w:val="24"/>
        </w:rPr>
        <w:t xml:space="preserve"> restaura</w:t>
      </w:r>
      <w:r>
        <w:rPr>
          <w:bCs/>
          <w:sz w:val="24"/>
          <w:szCs w:val="24"/>
        </w:rPr>
        <w:t xml:space="preserve">cjach </w:t>
      </w:r>
      <w:r w:rsidRPr="001757F7">
        <w:rPr>
          <w:bCs/>
          <w:sz w:val="24"/>
          <w:szCs w:val="24"/>
        </w:rPr>
        <w:t xml:space="preserve">rybnych. </w:t>
      </w:r>
      <w:r w:rsidR="00032905">
        <w:rPr>
          <w:bCs/>
          <w:sz w:val="24"/>
          <w:szCs w:val="24"/>
        </w:rPr>
        <w:t>Na</w:t>
      </w:r>
      <w:r w:rsidRPr="001757F7">
        <w:rPr>
          <w:bCs/>
          <w:sz w:val="24"/>
          <w:szCs w:val="24"/>
        </w:rPr>
        <w:t xml:space="preserve"> miłośników typowych potraw ulicznych</w:t>
      </w:r>
      <w:r w:rsidR="00032905">
        <w:rPr>
          <w:bCs/>
          <w:sz w:val="24"/>
          <w:szCs w:val="24"/>
        </w:rPr>
        <w:t xml:space="preserve"> czeka</w:t>
      </w:r>
      <w:r w:rsidRPr="001757F7">
        <w:rPr>
          <w:bCs/>
          <w:sz w:val="24"/>
          <w:szCs w:val="24"/>
        </w:rPr>
        <w:t xml:space="preserve"> szeroka gama smaków, </w:t>
      </w:r>
      <w:r w:rsidR="007B6925" w:rsidRPr="001757F7">
        <w:rPr>
          <w:bCs/>
          <w:sz w:val="24"/>
          <w:szCs w:val="24"/>
        </w:rPr>
        <w:t xml:space="preserve">takich jak </w:t>
      </w:r>
      <w:proofErr w:type="spellStart"/>
      <w:r w:rsidR="007B6925" w:rsidRPr="001757F7">
        <w:rPr>
          <w:bCs/>
          <w:sz w:val="24"/>
          <w:szCs w:val="24"/>
        </w:rPr>
        <w:t>kokoreç</w:t>
      </w:r>
      <w:proofErr w:type="spellEnd"/>
      <w:r w:rsidR="007B6925" w:rsidRPr="00CE2BD2">
        <w:rPr>
          <w:bCs/>
          <w:sz w:val="24"/>
          <w:szCs w:val="24"/>
        </w:rPr>
        <w:t xml:space="preserve">, </w:t>
      </w:r>
      <w:proofErr w:type="spellStart"/>
      <w:r w:rsidRPr="00CE2BD2">
        <w:rPr>
          <w:bCs/>
          <w:sz w:val="24"/>
          <w:szCs w:val="24"/>
        </w:rPr>
        <w:t>döner</w:t>
      </w:r>
      <w:proofErr w:type="spellEnd"/>
      <w:r w:rsidR="007B6925" w:rsidRPr="00CE2BD2">
        <w:rPr>
          <w:bCs/>
          <w:sz w:val="24"/>
          <w:szCs w:val="24"/>
        </w:rPr>
        <w:t xml:space="preserve"> (</w:t>
      </w:r>
      <w:r w:rsidR="000C055F" w:rsidRPr="00CE2BD2">
        <w:rPr>
          <w:bCs/>
          <w:sz w:val="24"/>
          <w:szCs w:val="24"/>
        </w:rPr>
        <w:t>d</w:t>
      </w:r>
      <w:r w:rsidR="000C055F" w:rsidRPr="00CE2BD2">
        <w:rPr>
          <w:bCs/>
          <w:sz w:val="24"/>
          <w:szCs w:val="24"/>
          <w:lang w:val="tr-TR"/>
        </w:rPr>
        <w:t>öner</w:t>
      </w:r>
      <w:r w:rsidR="000C055F" w:rsidRPr="00CE2BD2">
        <w:rPr>
          <w:bCs/>
          <w:sz w:val="24"/>
          <w:szCs w:val="24"/>
        </w:rPr>
        <w:t xml:space="preserve"> </w:t>
      </w:r>
      <w:r w:rsidR="007B6925" w:rsidRPr="00CE2BD2">
        <w:rPr>
          <w:bCs/>
          <w:sz w:val="24"/>
          <w:szCs w:val="24"/>
        </w:rPr>
        <w:t>kebab</w:t>
      </w:r>
      <w:r w:rsidR="007B6925" w:rsidRPr="00CE2BD2">
        <w:rPr>
          <w:bCs/>
          <w:sz w:val="24"/>
          <w:szCs w:val="24"/>
          <w:lang w:val="tr-TR"/>
        </w:rPr>
        <w:t>)</w:t>
      </w:r>
      <w:r w:rsidR="000C055F" w:rsidRPr="00CE2BD2">
        <w:rPr>
          <w:bCs/>
          <w:sz w:val="24"/>
          <w:szCs w:val="24"/>
        </w:rPr>
        <w:t xml:space="preserve">, </w:t>
      </w:r>
      <w:r w:rsidR="007B6925" w:rsidRPr="00CE2BD2">
        <w:rPr>
          <w:bCs/>
          <w:sz w:val="24"/>
          <w:szCs w:val="24"/>
        </w:rPr>
        <w:t>pieczone ziemniaki</w:t>
      </w:r>
      <w:r w:rsidRPr="00CE2BD2">
        <w:rPr>
          <w:bCs/>
          <w:sz w:val="24"/>
          <w:szCs w:val="24"/>
        </w:rPr>
        <w:t xml:space="preserve">, czyli </w:t>
      </w:r>
      <w:proofErr w:type="spellStart"/>
      <w:r w:rsidRPr="00CE2BD2">
        <w:rPr>
          <w:bCs/>
          <w:sz w:val="24"/>
          <w:szCs w:val="24"/>
        </w:rPr>
        <w:t>kumpir</w:t>
      </w:r>
      <w:proofErr w:type="spellEnd"/>
      <w:r w:rsidR="00B5742E" w:rsidRPr="00CE2BD2">
        <w:rPr>
          <w:bCs/>
          <w:sz w:val="24"/>
          <w:szCs w:val="24"/>
        </w:rPr>
        <w:t>,</w:t>
      </w:r>
      <w:r w:rsidR="007B6925" w:rsidRPr="00CE2BD2">
        <w:rPr>
          <w:bCs/>
          <w:sz w:val="24"/>
          <w:szCs w:val="24"/>
        </w:rPr>
        <w:t xml:space="preserve"> czy</w:t>
      </w:r>
      <w:r w:rsidRPr="00CE2BD2">
        <w:rPr>
          <w:bCs/>
          <w:sz w:val="24"/>
          <w:szCs w:val="24"/>
        </w:rPr>
        <w:t xml:space="preserve"> smażone lub nadziewane małże</w:t>
      </w:r>
      <w:r w:rsidR="00B5742E" w:rsidRPr="00CE2BD2">
        <w:rPr>
          <w:bCs/>
          <w:sz w:val="24"/>
          <w:szCs w:val="24"/>
        </w:rPr>
        <w:t>, dostępne</w:t>
      </w:r>
      <w:r w:rsidRPr="00CE2BD2">
        <w:rPr>
          <w:bCs/>
          <w:sz w:val="24"/>
          <w:szCs w:val="24"/>
        </w:rPr>
        <w:t xml:space="preserve"> </w:t>
      </w:r>
      <w:r w:rsidR="006C41EA" w:rsidRPr="00CE2BD2">
        <w:rPr>
          <w:bCs/>
          <w:sz w:val="24"/>
          <w:szCs w:val="24"/>
        </w:rPr>
        <w:t>po stronie europejskiej</w:t>
      </w:r>
      <w:r w:rsidR="006C41EA">
        <w:rPr>
          <w:bCs/>
          <w:sz w:val="24"/>
          <w:szCs w:val="24"/>
        </w:rPr>
        <w:t xml:space="preserve"> </w:t>
      </w:r>
      <w:r w:rsidR="00CE2BD2">
        <w:rPr>
          <w:bCs/>
          <w:sz w:val="24"/>
          <w:szCs w:val="24"/>
        </w:rPr>
        <w:t xml:space="preserve">w dzielnicach </w:t>
      </w:r>
      <w:proofErr w:type="spellStart"/>
      <w:r w:rsidR="00CE2BD2">
        <w:rPr>
          <w:bCs/>
          <w:sz w:val="24"/>
          <w:szCs w:val="24"/>
        </w:rPr>
        <w:t>Taksim</w:t>
      </w:r>
      <w:proofErr w:type="spellEnd"/>
      <w:r w:rsidR="00CE2BD2">
        <w:rPr>
          <w:bCs/>
          <w:sz w:val="24"/>
          <w:szCs w:val="24"/>
        </w:rPr>
        <w:t xml:space="preserve"> i </w:t>
      </w:r>
      <w:proofErr w:type="spellStart"/>
      <w:r w:rsidRPr="001757F7">
        <w:rPr>
          <w:bCs/>
          <w:sz w:val="24"/>
          <w:szCs w:val="24"/>
        </w:rPr>
        <w:t>Beşiktaş</w:t>
      </w:r>
      <w:proofErr w:type="spellEnd"/>
      <w:r w:rsidR="006C41EA">
        <w:rPr>
          <w:bCs/>
          <w:sz w:val="24"/>
          <w:szCs w:val="24"/>
        </w:rPr>
        <w:t xml:space="preserve">, </w:t>
      </w:r>
      <w:r w:rsidRPr="001757F7">
        <w:rPr>
          <w:bCs/>
          <w:sz w:val="24"/>
          <w:szCs w:val="24"/>
        </w:rPr>
        <w:t xml:space="preserve">a także na rynku w </w:t>
      </w:r>
      <w:proofErr w:type="spellStart"/>
      <w:r w:rsidRPr="001757F7">
        <w:rPr>
          <w:bCs/>
          <w:sz w:val="24"/>
          <w:szCs w:val="24"/>
        </w:rPr>
        <w:t>Kadıköy</w:t>
      </w:r>
      <w:proofErr w:type="spellEnd"/>
      <w:r w:rsidRPr="001757F7">
        <w:rPr>
          <w:bCs/>
          <w:sz w:val="24"/>
          <w:szCs w:val="24"/>
        </w:rPr>
        <w:t xml:space="preserve"> </w:t>
      </w:r>
      <w:r w:rsidR="0023598E" w:rsidRPr="001757F7">
        <w:rPr>
          <w:bCs/>
          <w:sz w:val="24"/>
          <w:szCs w:val="24"/>
        </w:rPr>
        <w:t>w części</w:t>
      </w:r>
      <w:r w:rsidRPr="001757F7">
        <w:rPr>
          <w:bCs/>
          <w:sz w:val="24"/>
          <w:szCs w:val="24"/>
        </w:rPr>
        <w:t xml:space="preserve"> azjatyckiej.</w:t>
      </w:r>
    </w:p>
    <w:p w14:paraId="3816013A" w14:textId="77777777" w:rsidR="001928DD" w:rsidRPr="001757F7" w:rsidRDefault="001928DD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</w:p>
    <w:p w14:paraId="6267D2BA" w14:textId="2C355857" w:rsidR="002A6074" w:rsidRDefault="007B6925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  <w:r w:rsidRPr="001757F7">
        <w:rPr>
          <w:bCs/>
          <w:sz w:val="24"/>
          <w:szCs w:val="24"/>
        </w:rPr>
        <w:t xml:space="preserve">Podsumowując, </w:t>
      </w:r>
      <w:r w:rsidR="008D4411">
        <w:rPr>
          <w:bCs/>
          <w:sz w:val="24"/>
          <w:szCs w:val="24"/>
        </w:rPr>
        <w:t>zaplanuj</w:t>
      </w:r>
      <w:r w:rsidRPr="001757F7">
        <w:rPr>
          <w:bCs/>
          <w:sz w:val="24"/>
          <w:szCs w:val="24"/>
        </w:rPr>
        <w:t xml:space="preserve"> podróż do Stambułu, która </w:t>
      </w:r>
      <w:r w:rsidR="00A62C05">
        <w:rPr>
          <w:bCs/>
          <w:sz w:val="24"/>
          <w:szCs w:val="24"/>
        </w:rPr>
        <w:t xml:space="preserve">na długo zapisze się w Twojej </w:t>
      </w:r>
      <w:r w:rsidR="001757F7" w:rsidRPr="001757F7">
        <w:rPr>
          <w:bCs/>
          <w:sz w:val="24"/>
          <w:szCs w:val="24"/>
        </w:rPr>
        <w:t>pamięci</w:t>
      </w:r>
      <w:r w:rsidR="00B77F74" w:rsidRPr="001757F7">
        <w:rPr>
          <w:bCs/>
          <w:sz w:val="24"/>
          <w:szCs w:val="24"/>
        </w:rPr>
        <w:t>, dzięki odkrywaniu i poznawaniu bogactwa tego niezwykłego miasta.</w:t>
      </w:r>
    </w:p>
    <w:p w14:paraId="7B5F1B30" w14:textId="77777777" w:rsidR="00B77F74" w:rsidRPr="00B77F74" w:rsidRDefault="00B77F74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</w:p>
    <w:p w14:paraId="661287A7" w14:textId="77777777" w:rsidR="00C719E4" w:rsidRPr="00E11759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11759">
        <w:rPr>
          <w:rFonts w:asciiTheme="minorHAnsi" w:hAnsiTheme="minorHAnsi" w:cstheme="minorHAnsi"/>
          <w:b/>
          <w:color w:val="000000"/>
          <w:sz w:val="20"/>
          <w:szCs w:val="20"/>
        </w:rPr>
        <w:t>Kontakt dla mediów</w:t>
      </w:r>
    </w:p>
    <w:p w14:paraId="6FEB0189" w14:textId="77777777" w:rsidR="00C719E4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1759">
        <w:rPr>
          <w:rFonts w:asciiTheme="minorHAnsi" w:hAnsiTheme="minorHAnsi" w:cstheme="minorHAnsi"/>
          <w:color w:val="000000"/>
          <w:sz w:val="20"/>
          <w:szCs w:val="20"/>
        </w:rPr>
        <w:t>Biuro prasowe Biura Radcy ds. Kultury i Informacji Ambasady Turcji w Polsce</w:t>
      </w:r>
    </w:p>
    <w:p w14:paraId="7ADEB782" w14:textId="77777777" w:rsidR="000642E1" w:rsidRPr="000642E1" w:rsidRDefault="000642E1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020BCD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>Emilia Potocka</w:t>
      </w:r>
    </w:p>
    <w:p w14:paraId="0B8B80C2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 xml:space="preserve">e-mail: </w:t>
      </w:r>
      <w:hyperlink r:id="rId10" w:history="1">
        <w:r w:rsidRPr="000642E1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e.potocka@synertime.pl</w:t>
        </w:r>
      </w:hyperlink>
    </w:p>
    <w:p w14:paraId="01D73852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>tel: 668 132 416</w:t>
      </w:r>
    </w:p>
    <w:p w14:paraId="38984ADA" w14:textId="77777777" w:rsidR="00C719E4" w:rsidRPr="000642E1" w:rsidRDefault="00C719E4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7C555B" w14:textId="77777777" w:rsidR="00C719E4" w:rsidRPr="000642E1" w:rsidRDefault="000A4CEE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lastRenderedPageBreak/>
        <w:t>Zuzanna Karasiewicz</w:t>
      </w:r>
    </w:p>
    <w:p w14:paraId="4DE34B77" w14:textId="77777777" w:rsidR="00C719E4" w:rsidRPr="000642E1" w:rsidRDefault="00CC1963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e-mail</w:t>
      </w:r>
      <w:r w:rsidR="00293A7A" w:rsidRPr="000642E1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="000A4CEE" w:rsidRPr="000642E1">
          <w:rPr>
            <w:rStyle w:val="Hipercze"/>
            <w:rFonts w:asciiTheme="minorHAnsi" w:hAnsiTheme="minorHAnsi" w:cstheme="minorHAnsi"/>
            <w:sz w:val="20"/>
            <w:szCs w:val="20"/>
          </w:rPr>
          <w:t>z.karasiewicz@synertime.pl</w:t>
        </w:r>
      </w:hyperlink>
      <w:r w:rsidR="00293A7A" w:rsidRPr="000642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D2F20B" w14:textId="77777777" w:rsidR="00C719E4" w:rsidRPr="000642E1" w:rsidRDefault="000A4CEE" w:rsidP="00BE2CBA">
      <w:pPr>
        <w:pStyle w:val="Stopk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tel: 668 132 412</w:t>
      </w:r>
    </w:p>
    <w:sectPr w:rsidR="00C719E4" w:rsidRPr="000642E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B197" w14:textId="77777777" w:rsidR="00813748" w:rsidRDefault="00813748">
      <w:pPr>
        <w:spacing w:after="0" w:line="240" w:lineRule="auto"/>
      </w:pPr>
      <w:r>
        <w:separator/>
      </w:r>
    </w:p>
  </w:endnote>
  <w:endnote w:type="continuationSeparator" w:id="0">
    <w:p w14:paraId="0324AF88" w14:textId="77777777" w:rsidR="00813748" w:rsidRDefault="0081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D01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54CF3A71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2D01DB0B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B3CEE3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438EC" w14:textId="77777777" w:rsidR="00813748" w:rsidRDefault="00813748">
      <w:pPr>
        <w:spacing w:after="0" w:line="240" w:lineRule="auto"/>
      </w:pPr>
      <w:r>
        <w:separator/>
      </w:r>
    </w:p>
  </w:footnote>
  <w:footnote w:type="continuationSeparator" w:id="0">
    <w:p w14:paraId="5C57B689" w14:textId="77777777" w:rsidR="00813748" w:rsidRDefault="0081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5B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AB6D93" wp14:editId="20978FE6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78D8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FEE004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388DD4D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342B6AFD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B443C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E99EBC9" w14:textId="22AAF6EE"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322133">
      <w:rPr>
        <w:color w:val="000000"/>
      </w:rPr>
      <w:t>06</w:t>
    </w:r>
    <w:r w:rsidR="00B50D14">
      <w:rPr>
        <w:color w:val="000000"/>
      </w:rPr>
      <w:t>.</w:t>
    </w:r>
    <w:r w:rsidR="002A6074">
      <w:rPr>
        <w:color w:val="000000"/>
      </w:rPr>
      <w:t>03</w:t>
    </w:r>
    <w:r w:rsidR="003449F9">
      <w:rPr>
        <w:color w:val="000000"/>
      </w:rPr>
      <w:t>.2024</w:t>
    </w:r>
    <w:r w:rsidR="00C16FF0">
      <w:rPr>
        <w:color w:val="000000"/>
      </w:rPr>
      <w:t xml:space="preserve"> r.</w:t>
    </w:r>
  </w:p>
  <w:p w14:paraId="11F74F7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77"/>
    <w:multiLevelType w:val="hybridMultilevel"/>
    <w:tmpl w:val="3D4E506C"/>
    <w:lvl w:ilvl="0" w:tplc="7E9CA00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ECD"/>
    <w:multiLevelType w:val="hybridMultilevel"/>
    <w:tmpl w:val="AFF82A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382D9C"/>
    <w:multiLevelType w:val="hybridMultilevel"/>
    <w:tmpl w:val="3B605426"/>
    <w:lvl w:ilvl="0" w:tplc="F1B2C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5535B"/>
    <w:multiLevelType w:val="hybridMultilevel"/>
    <w:tmpl w:val="36E6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6579"/>
    <w:multiLevelType w:val="hybridMultilevel"/>
    <w:tmpl w:val="4286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3BE"/>
    <w:multiLevelType w:val="hybridMultilevel"/>
    <w:tmpl w:val="AFF82EC6"/>
    <w:lvl w:ilvl="0" w:tplc="309C60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842D6"/>
    <w:multiLevelType w:val="hybridMultilevel"/>
    <w:tmpl w:val="8722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2D6D"/>
    <w:multiLevelType w:val="hybridMultilevel"/>
    <w:tmpl w:val="B03C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10C26"/>
    <w:multiLevelType w:val="hybridMultilevel"/>
    <w:tmpl w:val="DCDA20CE"/>
    <w:lvl w:ilvl="0" w:tplc="E40881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01092"/>
    <w:rsid w:val="00002AED"/>
    <w:rsid w:val="00006CE6"/>
    <w:rsid w:val="00007313"/>
    <w:rsid w:val="0000777F"/>
    <w:rsid w:val="000103D3"/>
    <w:rsid w:val="000133F6"/>
    <w:rsid w:val="00015AA5"/>
    <w:rsid w:val="000200C9"/>
    <w:rsid w:val="000256F1"/>
    <w:rsid w:val="00027AF1"/>
    <w:rsid w:val="00031D29"/>
    <w:rsid w:val="00032905"/>
    <w:rsid w:val="000331EA"/>
    <w:rsid w:val="000375C4"/>
    <w:rsid w:val="000377BA"/>
    <w:rsid w:val="00037ABA"/>
    <w:rsid w:val="00040D97"/>
    <w:rsid w:val="00045ED7"/>
    <w:rsid w:val="000462BD"/>
    <w:rsid w:val="0004632D"/>
    <w:rsid w:val="00046583"/>
    <w:rsid w:val="0004659A"/>
    <w:rsid w:val="00047C5D"/>
    <w:rsid w:val="000557B7"/>
    <w:rsid w:val="0005662B"/>
    <w:rsid w:val="00061A63"/>
    <w:rsid w:val="00061F86"/>
    <w:rsid w:val="0006352E"/>
    <w:rsid w:val="000642E1"/>
    <w:rsid w:val="00067B28"/>
    <w:rsid w:val="000728D2"/>
    <w:rsid w:val="00075A15"/>
    <w:rsid w:val="00077BCD"/>
    <w:rsid w:val="000827BC"/>
    <w:rsid w:val="00082AAE"/>
    <w:rsid w:val="00090444"/>
    <w:rsid w:val="00092EC8"/>
    <w:rsid w:val="000A0945"/>
    <w:rsid w:val="000A0BCC"/>
    <w:rsid w:val="000A4CAD"/>
    <w:rsid w:val="000A4CEE"/>
    <w:rsid w:val="000A4FDB"/>
    <w:rsid w:val="000B21B2"/>
    <w:rsid w:val="000B261E"/>
    <w:rsid w:val="000C055F"/>
    <w:rsid w:val="000C3C06"/>
    <w:rsid w:val="000C6D17"/>
    <w:rsid w:val="000C7A64"/>
    <w:rsid w:val="000D2163"/>
    <w:rsid w:val="000D6268"/>
    <w:rsid w:val="000D66BA"/>
    <w:rsid w:val="000D6F3D"/>
    <w:rsid w:val="000E2B4B"/>
    <w:rsid w:val="000E463A"/>
    <w:rsid w:val="000E64CF"/>
    <w:rsid w:val="000F038E"/>
    <w:rsid w:val="000F1FAC"/>
    <w:rsid w:val="000F2701"/>
    <w:rsid w:val="000F3949"/>
    <w:rsid w:val="000F57F6"/>
    <w:rsid w:val="000F586B"/>
    <w:rsid w:val="000F7EAB"/>
    <w:rsid w:val="00103183"/>
    <w:rsid w:val="00107243"/>
    <w:rsid w:val="00107632"/>
    <w:rsid w:val="00107913"/>
    <w:rsid w:val="00107D61"/>
    <w:rsid w:val="00110CDC"/>
    <w:rsid w:val="001142FC"/>
    <w:rsid w:val="00115344"/>
    <w:rsid w:val="00115382"/>
    <w:rsid w:val="001168AE"/>
    <w:rsid w:val="00117E39"/>
    <w:rsid w:val="00117FD4"/>
    <w:rsid w:val="001205E5"/>
    <w:rsid w:val="0012211F"/>
    <w:rsid w:val="001234A9"/>
    <w:rsid w:val="00124C36"/>
    <w:rsid w:val="00125C6B"/>
    <w:rsid w:val="001309E2"/>
    <w:rsid w:val="0013313E"/>
    <w:rsid w:val="0013427E"/>
    <w:rsid w:val="00135753"/>
    <w:rsid w:val="0014118B"/>
    <w:rsid w:val="00142E7E"/>
    <w:rsid w:val="00142FB4"/>
    <w:rsid w:val="00145C78"/>
    <w:rsid w:val="00151282"/>
    <w:rsid w:val="001567C9"/>
    <w:rsid w:val="0016064E"/>
    <w:rsid w:val="001648E2"/>
    <w:rsid w:val="0016496C"/>
    <w:rsid w:val="00166091"/>
    <w:rsid w:val="00170604"/>
    <w:rsid w:val="00172312"/>
    <w:rsid w:val="001757F7"/>
    <w:rsid w:val="00180D46"/>
    <w:rsid w:val="00183832"/>
    <w:rsid w:val="00183BF2"/>
    <w:rsid w:val="001855FF"/>
    <w:rsid w:val="0018693E"/>
    <w:rsid w:val="001928DD"/>
    <w:rsid w:val="00193BD6"/>
    <w:rsid w:val="00194D70"/>
    <w:rsid w:val="001A1C43"/>
    <w:rsid w:val="001A1E42"/>
    <w:rsid w:val="001A1FB9"/>
    <w:rsid w:val="001A4B91"/>
    <w:rsid w:val="001A4F63"/>
    <w:rsid w:val="001C1F48"/>
    <w:rsid w:val="001C6F28"/>
    <w:rsid w:val="001D0598"/>
    <w:rsid w:val="001D09F9"/>
    <w:rsid w:val="001D283D"/>
    <w:rsid w:val="001D3217"/>
    <w:rsid w:val="001D33DC"/>
    <w:rsid w:val="001D3F61"/>
    <w:rsid w:val="001D4A51"/>
    <w:rsid w:val="001D51DB"/>
    <w:rsid w:val="001D5607"/>
    <w:rsid w:val="001E3CB4"/>
    <w:rsid w:val="001E429A"/>
    <w:rsid w:val="001E4F17"/>
    <w:rsid w:val="001E6228"/>
    <w:rsid w:val="001F11DE"/>
    <w:rsid w:val="001F1D05"/>
    <w:rsid w:val="001F46D9"/>
    <w:rsid w:val="001F56CF"/>
    <w:rsid w:val="001F77B4"/>
    <w:rsid w:val="00200BE1"/>
    <w:rsid w:val="002013B3"/>
    <w:rsid w:val="00210971"/>
    <w:rsid w:val="00211E5C"/>
    <w:rsid w:val="00216751"/>
    <w:rsid w:val="00216A5C"/>
    <w:rsid w:val="00216B81"/>
    <w:rsid w:val="00224F30"/>
    <w:rsid w:val="00227C7B"/>
    <w:rsid w:val="002311E1"/>
    <w:rsid w:val="00234844"/>
    <w:rsid w:val="002354E5"/>
    <w:rsid w:val="002357C1"/>
    <w:rsid w:val="0023598E"/>
    <w:rsid w:val="00244375"/>
    <w:rsid w:val="002443AB"/>
    <w:rsid w:val="002478EB"/>
    <w:rsid w:val="00247D0E"/>
    <w:rsid w:val="00251257"/>
    <w:rsid w:val="00252B2A"/>
    <w:rsid w:val="00253F66"/>
    <w:rsid w:val="00254C30"/>
    <w:rsid w:val="0025679C"/>
    <w:rsid w:val="00257446"/>
    <w:rsid w:val="00257816"/>
    <w:rsid w:val="00262097"/>
    <w:rsid w:val="002620B1"/>
    <w:rsid w:val="00264D3C"/>
    <w:rsid w:val="00264EFE"/>
    <w:rsid w:val="00271FC7"/>
    <w:rsid w:val="00274162"/>
    <w:rsid w:val="0028109B"/>
    <w:rsid w:val="00282377"/>
    <w:rsid w:val="00282F9D"/>
    <w:rsid w:val="0028365E"/>
    <w:rsid w:val="002848AE"/>
    <w:rsid w:val="00284FDF"/>
    <w:rsid w:val="00285FCA"/>
    <w:rsid w:val="00292DBE"/>
    <w:rsid w:val="002934BE"/>
    <w:rsid w:val="0029385E"/>
    <w:rsid w:val="00293A7A"/>
    <w:rsid w:val="00295C6E"/>
    <w:rsid w:val="00297488"/>
    <w:rsid w:val="002A04D3"/>
    <w:rsid w:val="002A0DCC"/>
    <w:rsid w:val="002A0F7A"/>
    <w:rsid w:val="002A39A5"/>
    <w:rsid w:val="002A3BA3"/>
    <w:rsid w:val="002A6074"/>
    <w:rsid w:val="002A741D"/>
    <w:rsid w:val="002B17F7"/>
    <w:rsid w:val="002B5543"/>
    <w:rsid w:val="002C03BC"/>
    <w:rsid w:val="002C3C5B"/>
    <w:rsid w:val="002C4A04"/>
    <w:rsid w:val="002C6D21"/>
    <w:rsid w:val="002D101F"/>
    <w:rsid w:val="002D24A6"/>
    <w:rsid w:val="002D4827"/>
    <w:rsid w:val="002D508A"/>
    <w:rsid w:val="002D6303"/>
    <w:rsid w:val="002D6E94"/>
    <w:rsid w:val="002D729A"/>
    <w:rsid w:val="002E191B"/>
    <w:rsid w:val="002E4060"/>
    <w:rsid w:val="002E697E"/>
    <w:rsid w:val="002F0E7B"/>
    <w:rsid w:val="002F4B84"/>
    <w:rsid w:val="002F60A8"/>
    <w:rsid w:val="00300484"/>
    <w:rsid w:val="00300CBC"/>
    <w:rsid w:val="00300F96"/>
    <w:rsid w:val="003023F3"/>
    <w:rsid w:val="0030242F"/>
    <w:rsid w:val="0030275B"/>
    <w:rsid w:val="003029E2"/>
    <w:rsid w:val="00302B9D"/>
    <w:rsid w:val="00303F68"/>
    <w:rsid w:val="00314109"/>
    <w:rsid w:val="003143D2"/>
    <w:rsid w:val="003168E2"/>
    <w:rsid w:val="0032070D"/>
    <w:rsid w:val="00322133"/>
    <w:rsid w:val="00325C95"/>
    <w:rsid w:val="00326A23"/>
    <w:rsid w:val="003277D2"/>
    <w:rsid w:val="00330252"/>
    <w:rsid w:val="00336934"/>
    <w:rsid w:val="00336DDC"/>
    <w:rsid w:val="00337721"/>
    <w:rsid w:val="003409E5"/>
    <w:rsid w:val="003418F6"/>
    <w:rsid w:val="00341A1C"/>
    <w:rsid w:val="00343700"/>
    <w:rsid w:val="00343EE5"/>
    <w:rsid w:val="003449F9"/>
    <w:rsid w:val="00347A7C"/>
    <w:rsid w:val="003501A6"/>
    <w:rsid w:val="00350550"/>
    <w:rsid w:val="00351641"/>
    <w:rsid w:val="00351D41"/>
    <w:rsid w:val="003661B4"/>
    <w:rsid w:val="00371761"/>
    <w:rsid w:val="003746AF"/>
    <w:rsid w:val="003761F9"/>
    <w:rsid w:val="00376BC3"/>
    <w:rsid w:val="003770FD"/>
    <w:rsid w:val="00377C05"/>
    <w:rsid w:val="0038089C"/>
    <w:rsid w:val="003836CA"/>
    <w:rsid w:val="00384FB0"/>
    <w:rsid w:val="00390226"/>
    <w:rsid w:val="003938FF"/>
    <w:rsid w:val="00395DFA"/>
    <w:rsid w:val="003A1013"/>
    <w:rsid w:val="003A60E8"/>
    <w:rsid w:val="003A7B96"/>
    <w:rsid w:val="003B1AE5"/>
    <w:rsid w:val="003B1E54"/>
    <w:rsid w:val="003B2D6B"/>
    <w:rsid w:val="003C38C5"/>
    <w:rsid w:val="003C6477"/>
    <w:rsid w:val="003C65AB"/>
    <w:rsid w:val="003D07DD"/>
    <w:rsid w:val="003D67CB"/>
    <w:rsid w:val="003D6C46"/>
    <w:rsid w:val="003D7299"/>
    <w:rsid w:val="003D7475"/>
    <w:rsid w:val="003E0FC8"/>
    <w:rsid w:val="003E2096"/>
    <w:rsid w:val="003E2ED7"/>
    <w:rsid w:val="003E4533"/>
    <w:rsid w:val="003E731E"/>
    <w:rsid w:val="003F0803"/>
    <w:rsid w:val="003F23CA"/>
    <w:rsid w:val="003F2D2B"/>
    <w:rsid w:val="003F4030"/>
    <w:rsid w:val="003F4646"/>
    <w:rsid w:val="003F4AE1"/>
    <w:rsid w:val="003F71EB"/>
    <w:rsid w:val="00406EF4"/>
    <w:rsid w:val="00414975"/>
    <w:rsid w:val="0041566A"/>
    <w:rsid w:val="00425E43"/>
    <w:rsid w:val="00427D7E"/>
    <w:rsid w:val="00431462"/>
    <w:rsid w:val="00447439"/>
    <w:rsid w:val="00450229"/>
    <w:rsid w:val="00455324"/>
    <w:rsid w:val="00456C5F"/>
    <w:rsid w:val="004573CF"/>
    <w:rsid w:val="004619FC"/>
    <w:rsid w:val="00463793"/>
    <w:rsid w:val="00464D41"/>
    <w:rsid w:val="00465117"/>
    <w:rsid w:val="004651DA"/>
    <w:rsid w:val="00466B5D"/>
    <w:rsid w:val="00471E5F"/>
    <w:rsid w:val="00473A0A"/>
    <w:rsid w:val="00477FAF"/>
    <w:rsid w:val="00480CCC"/>
    <w:rsid w:val="00482DBA"/>
    <w:rsid w:val="004830A8"/>
    <w:rsid w:val="00483E3E"/>
    <w:rsid w:val="004871B4"/>
    <w:rsid w:val="00487D44"/>
    <w:rsid w:val="004907E6"/>
    <w:rsid w:val="00493514"/>
    <w:rsid w:val="00494725"/>
    <w:rsid w:val="0049487D"/>
    <w:rsid w:val="00496DCD"/>
    <w:rsid w:val="004A1C6F"/>
    <w:rsid w:val="004A4EFA"/>
    <w:rsid w:val="004B032A"/>
    <w:rsid w:val="004B0FB5"/>
    <w:rsid w:val="004B28EA"/>
    <w:rsid w:val="004B4BFF"/>
    <w:rsid w:val="004B4EE9"/>
    <w:rsid w:val="004B6021"/>
    <w:rsid w:val="004B647E"/>
    <w:rsid w:val="004C020C"/>
    <w:rsid w:val="004C140A"/>
    <w:rsid w:val="004C1873"/>
    <w:rsid w:val="004C2643"/>
    <w:rsid w:val="004C4660"/>
    <w:rsid w:val="004C47DB"/>
    <w:rsid w:val="004C6C70"/>
    <w:rsid w:val="004D3BE8"/>
    <w:rsid w:val="004D4492"/>
    <w:rsid w:val="004D6348"/>
    <w:rsid w:val="004D7A54"/>
    <w:rsid w:val="004E10FB"/>
    <w:rsid w:val="004E2E19"/>
    <w:rsid w:val="004F1148"/>
    <w:rsid w:val="004F153D"/>
    <w:rsid w:val="004F1D47"/>
    <w:rsid w:val="004F3A72"/>
    <w:rsid w:val="004F67A1"/>
    <w:rsid w:val="004F75EC"/>
    <w:rsid w:val="004F7A48"/>
    <w:rsid w:val="00501379"/>
    <w:rsid w:val="005019DE"/>
    <w:rsid w:val="00511DAE"/>
    <w:rsid w:val="00515D83"/>
    <w:rsid w:val="00520139"/>
    <w:rsid w:val="005201CC"/>
    <w:rsid w:val="00522368"/>
    <w:rsid w:val="00522691"/>
    <w:rsid w:val="00522BEA"/>
    <w:rsid w:val="00524484"/>
    <w:rsid w:val="00525771"/>
    <w:rsid w:val="0053166D"/>
    <w:rsid w:val="005319A9"/>
    <w:rsid w:val="005338B7"/>
    <w:rsid w:val="00533ABD"/>
    <w:rsid w:val="00536582"/>
    <w:rsid w:val="00537D08"/>
    <w:rsid w:val="005403F6"/>
    <w:rsid w:val="0054704D"/>
    <w:rsid w:val="005504D9"/>
    <w:rsid w:val="005514E2"/>
    <w:rsid w:val="00552EF7"/>
    <w:rsid w:val="0055623E"/>
    <w:rsid w:val="005631A1"/>
    <w:rsid w:val="00563ED5"/>
    <w:rsid w:val="005662B9"/>
    <w:rsid w:val="00577206"/>
    <w:rsid w:val="00580112"/>
    <w:rsid w:val="00584A75"/>
    <w:rsid w:val="00587425"/>
    <w:rsid w:val="00587ADF"/>
    <w:rsid w:val="005925C4"/>
    <w:rsid w:val="00592FD7"/>
    <w:rsid w:val="00593F5A"/>
    <w:rsid w:val="00594D95"/>
    <w:rsid w:val="00594F96"/>
    <w:rsid w:val="005953EF"/>
    <w:rsid w:val="00595FA4"/>
    <w:rsid w:val="0059601C"/>
    <w:rsid w:val="00596D89"/>
    <w:rsid w:val="005A15BB"/>
    <w:rsid w:val="005A4E2A"/>
    <w:rsid w:val="005A7833"/>
    <w:rsid w:val="005B15CE"/>
    <w:rsid w:val="005B548F"/>
    <w:rsid w:val="005B64A7"/>
    <w:rsid w:val="005B66B8"/>
    <w:rsid w:val="005C37BF"/>
    <w:rsid w:val="005C48A3"/>
    <w:rsid w:val="005C4E03"/>
    <w:rsid w:val="005C6240"/>
    <w:rsid w:val="005C7425"/>
    <w:rsid w:val="005D3989"/>
    <w:rsid w:val="005D3BBC"/>
    <w:rsid w:val="005D6D2D"/>
    <w:rsid w:val="005E328A"/>
    <w:rsid w:val="005E5908"/>
    <w:rsid w:val="005F1A4F"/>
    <w:rsid w:val="005F2647"/>
    <w:rsid w:val="005F2783"/>
    <w:rsid w:val="005F2D39"/>
    <w:rsid w:val="005F30C3"/>
    <w:rsid w:val="00603865"/>
    <w:rsid w:val="0061028A"/>
    <w:rsid w:val="00610539"/>
    <w:rsid w:val="00610976"/>
    <w:rsid w:val="006114F5"/>
    <w:rsid w:val="00613FF9"/>
    <w:rsid w:val="00620A5F"/>
    <w:rsid w:val="00621551"/>
    <w:rsid w:val="00626827"/>
    <w:rsid w:val="00627765"/>
    <w:rsid w:val="00627932"/>
    <w:rsid w:val="00632C79"/>
    <w:rsid w:val="006357DE"/>
    <w:rsid w:val="00642424"/>
    <w:rsid w:val="006441C6"/>
    <w:rsid w:val="00653088"/>
    <w:rsid w:val="00662606"/>
    <w:rsid w:val="00670769"/>
    <w:rsid w:val="00674B7C"/>
    <w:rsid w:val="006778E9"/>
    <w:rsid w:val="00677DA0"/>
    <w:rsid w:val="00680D59"/>
    <w:rsid w:val="00680FD1"/>
    <w:rsid w:val="006832EA"/>
    <w:rsid w:val="00696E7B"/>
    <w:rsid w:val="006A3DF1"/>
    <w:rsid w:val="006A4F78"/>
    <w:rsid w:val="006A5471"/>
    <w:rsid w:val="006B2CAF"/>
    <w:rsid w:val="006B3B40"/>
    <w:rsid w:val="006B50B9"/>
    <w:rsid w:val="006B7319"/>
    <w:rsid w:val="006B775C"/>
    <w:rsid w:val="006C15FA"/>
    <w:rsid w:val="006C287F"/>
    <w:rsid w:val="006C41EA"/>
    <w:rsid w:val="006C42C2"/>
    <w:rsid w:val="006C49FE"/>
    <w:rsid w:val="006D1408"/>
    <w:rsid w:val="006D2C53"/>
    <w:rsid w:val="006D40AE"/>
    <w:rsid w:val="006D6801"/>
    <w:rsid w:val="006E1D2B"/>
    <w:rsid w:val="006E5255"/>
    <w:rsid w:val="006E6956"/>
    <w:rsid w:val="006F1543"/>
    <w:rsid w:val="006F43B6"/>
    <w:rsid w:val="006F7714"/>
    <w:rsid w:val="007003B9"/>
    <w:rsid w:val="00705210"/>
    <w:rsid w:val="00706B1A"/>
    <w:rsid w:val="00712712"/>
    <w:rsid w:val="00713281"/>
    <w:rsid w:val="00715108"/>
    <w:rsid w:val="007242F1"/>
    <w:rsid w:val="0072516A"/>
    <w:rsid w:val="00726FD3"/>
    <w:rsid w:val="007276BD"/>
    <w:rsid w:val="00727D93"/>
    <w:rsid w:val="00732181"/>
    <w:rsid w:val="00734194"/>
    <w:rsid w:val="0073680C"/>
    <w:rsid w:val="00736BF2"/>
    <w:rsid w:val="007438F6"/>
    <w:rsid w:val="0074477B"/>
    <w:rsid w:val="00752EC8"/>
    <w:rsid w:val="00755C3F"/>
    <w:rsid w:val="00756B83"/>
    <w:rsid w:val="007604EB"/>
    <w:rsid w:val="00761851"/>
    <w:rsid w:val="00766A41"/>
    <w:rsid w:val="007701C8"/>
    <w:rsid w:val="0077147C"/>
    <w:rsid w:val="00774E99"/>
    <w:rsid w:val="00774FFB"/>
    <w:rsid w:val="00777231"/>
    <w:rsid w:val="00786EA0"/>
    <w:rsid w:val="00787EBC"/>
    <w:rsid w:val="00793A42"/>
    <w:rsid w:val="00793E00"/>
    <w:rsid w:val="00794519"/>
    <w:rsid w:val="00795DA9"/>
    <w:rsid w:val="007A0AE8"/>
    <w:rsid w:val="007A6D5D"/>
    <w:rsid w:val="007B077B"/>
    <w:rsid w:val="007B127E"/>
    <w:rsid w:val="007B5CF7"/>
    <w:rsid w:val="007B6925"/>
    <w:rsid w:val="007C2EB5"/>
    <w:rsid w:val="007C45FF"/>
    <w:rsid w:val="007C646A"/>
    <w:rsid w:val="007C6E21"/>
    <w:rsid w:val="007D1F90"/>
    <w:rsid w:val="007D52D9"/>
    <w:rsid w:val="007D59A4"/>
    <w:rsid w:val="007E2511"/>
    <w:rsid w:val="007E4B51"/>
    <w:rsid w:val="007E67DF"/>
    <w:rsid w:val="007E6A89"/>
    <w:rsid w:val="007F2CD1"/>
    <w:rsid w:val="007F32F8"/>
    <w:rsid w:val="00801A10"/>
    <w:rsid w:val="00802A6D"/>
    <w:rsid w:val="00803E51"/>
    <w:rsid w:val="00806B57"/>
    <w:rsid w:val="00813748"/>
    <w:rsid w:val="008147B3"/>
    <w:rsid w:val="00815C87"/>
    <w:rsid w:val="00815D40"/>
    <w:rsid w:val="00817F80"/>
    <w:rsid w:val="008224FE"/>
    <w:rsid w:val="00823F3E"/>
    <w:rsid w:val="008246C8"/>
    <w:rsid w:val="00830582"/>
    <w:rsid w:val="00836107"/>
    <w:rsid w:val="00845116"/>
    <w:rsid w:val="0085075A"/>
    <w:rsid w:val="00850D16"/>
    <w:rsid w:val="00853B3C"/>
    <w:rsid w:val="00853C20"/>
    <w:rsid w:val="00854126"/>
    <w:rsid w:val="0085535A"/>
    <w:rsid w:val="00856992"/>
    <w:rsid w:val="008609B7"/>
    <w:rsid w:val="008624E0"/>
    <w:rsid w:val="008627EE"/>
    <w:rsid w:val="00862C78"/>
    <w:rsid w:val="008729FF"/>
    <w:rsid w:val="00873E11"/>
    <w:rsid w:val="00881950"/>
    <w:rsid w:val="008841FA"/>
    <w:rsid w:val="0088483B"/>
    <w:rsid w:val="00886D45"/>
    <w:rsid w:val="00887CCE"/>
    <w:rsid w:val="0089258D"/>
    <w:rsid w:val="00892CC1"/>
    <w:rsid w:val="00896522"/>
    <w:rsid w:val="008A76F1"/>
    <w:rsid w:val="008C346B"/>
    <w:rsid w:val="008D0D41"/>
    <w:rsid w:val="008D4255"/>
    <w:rsid w:val="008D4411"/>
    <w:rsid w:val="008D4420"/>
    <w:rsid w:val="008D4930"/>
    <w:rsid w:val="008D4AB2"/>
    <w:rsid w:val="008D53F3"/>
    <w:rsid w:val="008D6E06"/>
    <w:rsid w:val="008D6ECA"/>
    <w:rsid w:val="008D7941"/>
    <w:rsid w:val="008E1E9D"/>
    <w:rsid w:val="008E3EE4"/>
    <w:rsid w:val="008E54A7"/>
    <w:rsid w:val="008E5CBD"/>
    <w:rsid w:val="008F1D04"/>
    <w:rsid w:val="008F2CCA"/>
    <w:rsid w:val="008F36F9"/>
    <w:rsid w:val="008F37FC"/>
    <w:rsid w:val="008F74E6"/>
    <w:rsid w:val="008F77B9"/>
    <w:rsid w:val="00900255"/>
    <w:rsid w:val="009066A1"/>
    <w:rsid w:val="0091005C"/>
    <w:rsid w:val="0091259C"/>
    <w:rsid w:val="00914A15"/>
    <w:rsid w:val="00915D08"/>
    <w:rsid w:val="00917346"/>
    <w:rsid w:val="009208F9"/>
    <w:rsid w:val="00922D43"/>
    <w:rsid w:val="0092334B"/>
    <w:rsid w:val="009252FF"/>
    <w:rsid w:val="00932302"/>
    <w:rsid w:val="00935F25"/>
    <w:rsid w:val="00936B10"/>
    <w:rsid w:val="00937512"/>
    <w:rsid w:val="00940B4A"/>
    <w:rsid w:val="00940DEB"/>
    <w:rsid w:val="00941C68"/>
    <w:rsid w:val="0094209C"/>
    <w:rsid w:val="00942908"/>
    <w:rsid w:val="00943CA9"/>
    <w:rsid w:val="00952008"/>
    <w:rsid w:val="0095527C"/>
    <w:rsid w:val="00956C68"/>
    <w:rsid w:val="009609ED"/>
    <w:rsid w:val="00963B88"/>
    <w:rsid w:val="0096628E"/>
    <w:rsid w:val="009704C2"/>
    <w:rsid w:val="00974B06"/>
    <w:rsid w:val="009765F0"/>
    <w:rsid w:val="009807E6"/>
    <w:rsid w:val="00982770"/>
    <w:rsid w:val="00983C9A"/>
    <w:rsid w:val="00983EC4"/>
    <w:rsid w:val="00985492"/>
    <w:rsid w:val="00987515"/>
    <w:rsid w:val="009901CC"/>
    <w:rsid w:val="009924C3"/>
    <w:rsid w:val="00993307"/>
    <w:rsid w:val="009936B8"/>
    <w:rsid w:val="00993EB8"/>
    <w:rsid w:val="00996B9C"/>
    <w:rsid w:val="009A179A"/>
    <w:rsid w:val="009A3986"/>
    <w:rsid w:val="009A3A5E"/>
    <w:rsid w:val="009A3EE3"/>
    <w:rsid w:val="009A415B"/>
    <w:rsid w:val="009A423D"/>
    <w:rsid w:val="009A4A70"/>
    <w:rsid w:val="009A4CED"/>
    <w:rsid w:val="009A6FD3"/>
    <w:rsid w:val="009A7EE1"/>
    <w:rsid w:val="009B780A"/>
    <w:rsid w:val="009C28F9"/>
    <w:rsid w:val="009C2906"/>
    <w:rsid w:val="009C3458"/>
    <w:rsid w:val="009C4177"/>
    <w:rsid w:val="009C54EF"/>
    <w:rsid w:val="009D16D9"/>
    <w:rsid w:val="009D29EF"/>
    <w:rsid w:val="009D4480"/>
    <w:rsid w:val="009D6E9A"/>
    <w:rsid w:val="009E27B6"/>
    <w:rsid w:val="009E314A"/>
    <w:rsid w:val="009F7291"/>
    <w:rsid w:val="00A062B8"/>
    <w:rsid w:val="00A06342"/>
    <w:rsid w:val="00A0690D"/>
    <w:rsid w:val="00A06958"/>
    <w:rsid w:val="00A1005F"/>
    <w:rsid w:val="00A116E6"/>
    <w:rsid w:val="00A1500B"/>
    <w:rsid w:val="00A1564F"/>
    <w:rsid w:val="00A16F05"/>
    <w:rsid w:val="00A171DD"/>
    <w:rsid w:val="00A20FAD"/>
    <w:rsid w:val="00A22CDE"/>
    <w:rsid w:val="00A23A0A"/>
    <w:rsid w:val="00A249E3"/>
    <w:rsid w:val="00A260B2"/>
    <w:rsid w:val="00A27252"/>
    <w:rsid w:val="00A3024D"/>
    <w:rsid w:val="00A304E3"/>
    <w:rsid w:val="00A32A12"/>
    <w:rsid w:val="00A334F6"/>
    <w:rsid w:val="00A36DF3"/>
    <w:rsid w:val="00A41DFA"/>
    <w:rsid w:val="00A50281"/>
    <w:rsid w:val="00A52A07"/>
    <w:rsid w:val="00A559FB"/>
    <w:rsid w:val="00A60649"/>
    <w:rsid w:val="00A612ED"/>
    <w:rsid w:val="00A62C05"/>
    <w:rsid w:val="00A63399"/>
    <w:rsid w:val="00A639C2"/>
    <w:rsid w:val="00A64E02"/>
    <w:rsid w:val="00A65067"/>
    <w:rsid w:val="00A65BBE"/>
    <w:rsid w:val="00A7060F"/>
    <w:rsid w:val="00A73CB9"/>
    <w:rsid w:val="00A753F7"/>
    <w:rsid w:val="00A76BD3"/>
    <w:rsid w:val="00A77A2C"/>
    <w:rsid w:val="00A80855"/>
    <w:rsid w:val="00A90420"/>
    <w:rsid w:val="00A91952"/>
    <w:rsid w:val="00A9480D"/>
    <w:rsid w:val="00AA18F8"/>
    <w:rsid w:val="00AA65AE"/>
    <w:rsid w:val="00AB0DCD"/>
    <w:rsid w:val="00AC0845"/>
    <w:rsid w:val="00AC0B1D"/>
    <w:rsid w:val="00AC0C05"/>
    <w:rsid w:val="00AC1BD6"/>
    <w:rsid w:val="00AC37F3"/>
    <w:rsid w:val="00AC5F2B"/>
    <w:rsid w:val="00AC6A39"/>
    <w:rsid w:val="00AD022B"/>
    <w:rsid w:val="00AD07CF"/>
    <w:rsid w:val="00AD1603"/>
    <w:rsid w:val="00AD2558"/>
    <w:rsid w:val="00AD27F1"/>
    <w:rsid w:val="00AD64BB"/>
    <w:rsid w:val="00AD74E7"/>
    <w:rsid w:val="00AE31CA"/>
    <w:rsid w:val="00AE394C"/>
    <w:rsid w:val="00AE3BB6"/>
    <w:rsid w:val="00AF0107"/>
    <w:rsid w:val="00AF04DB"/>
    <w:rsid w:val="00AF27B5"/>
    <w:rsid w:val="00AF7694"/>
    <w:rsid w:val="00B0110A"/>
    <w:rsid w:val="00B07199"/>
    <w:rsid w:val="00B11C09"/>
    <w:rsid w:val="00B1343D"/>
    <w:rsid w:val="00B13A6C"/>
    <w:rsid w:val="00B13E6D"/>
    <w:rsid w:val="00B16AB0"/>
    <w:rsid w:val="00B208D3"/>
    <w:rsid w:val="00B20D4A"/>
    <w:rsid w:val="00B23184"/>
    <w:rsid w:val="00B3001A"/>
    <w:rsid w:val="00B303D9"/>
    <w:rsid w:val="00B30589"/>
    <w:rsid w:val="00B32416"/>
    <w:rsid w:val="00B33905"/>
    <w:rsid w:val="00B350C5"/>
    <w:rsid w:val="00B3543A"/>
    <w:rsid w:val="00B365BE"/>
    <w:rsid w:val="00B37CCB"/>
    <w:rsid w:val="00B41ECA"/>
    <w:rsid w:val="00B50D14"/>
    <w:rsid w:val="00B51060"/>
    <w:rsid w:val="00B531A3"/>
    <w:rsid w:val="00B538B0"/>
    <w:rsid w:val="00B5507F"/>
    <w:rsid w:val="00B5742E"/>
    <w:rsid w:val="00B6474E"/>
    <w:rsid w:val="00B649AD"/>
    <w:rsid w:val="00B65692"/>
    <w:rsid w:val="00B72A72"/>
    <w:rsid w:val="00B72EC3"/>
    <w:rsid w:val="00B7321B"/>
    <w:rsid w:val="00B73CA3"/>
    <w:rsid w:val="00B748BE"/>
    <w:rsid w:val="00B751B0"/>
    <w:rsid w:val="00B75D7B"/>
    <w:rsid w:val="00B77F74"/>
    <w:rsid w:val="00B82873"/>
    <w:rsid w:val="00B83532"/>
    <w:rsid w:val="00B85CC4"/>
    <w:rsid w:val="00B874BF"/>
    <w:rsid w:val="00B9105E"/>
    <w:rsid w:val="00B912FD"/>
    <w:rsid w:val="00B958FE"/>
    <w:rsid w:val="00BA012C"/>
    <w:rsid w:val="00BA02F2"/>
    <w:rsid w:val="00BA6137"/>
    <w:rsid w:val="00BA7E4A"/>
    <w:rsid w:val="00BB05DA"/>
    <w:rsid w:val="00BB1016"/>
    <w:rsid w:val="00BC1CE5"/>
    <w:rsid w:val="00BC45F1"/>
    <w:rsid w:val="00BC69EB"/>
    <w:rsid w:val="00BD42D5"/>
    <w:rsid w:val="00BD48F1"/>
    <w:rsid w:val="00BE2CBA"/>
    <w:rsid w:val="00BE3019"/>
    <w:rsid w:val="00BE44B9"/>
    <w:rsid w:val="00BE4CAA"/>
    <w:rsid w:val="00BE624D"/>
    <w:rsid w:val="00BE7351"/>
    <w:rsid w:val="00BF28A0"/>
    <w:rsid w:val="00BF3630"/>
    <w:rsid w:val="00BF4E52"/>
    <w:rsid w:val="00BF5630"/>
    <w:rsid w:val="00BF7706"/>
    <w:rsid w:val="00C02CD7"/>
    <w:rsid w:val="00C05E49"/>
    <w:rsid w:val="00C066BC"/>
    <w:rsid w:val="00C06BCA"/>
    <w:rsid w:val="00C103BB"/>
    <w:rsid w:val="00C104AB"/>
    <w:rsid w:val="00C10FAA"/>
    <w:rsid w:val="00C10FCF"/>
    <w:rsid w:val="00C13F4F"/>
    <w:rsid w:val="00C15A96"/>
    <w:rsid w:val="00C16FF0"/>
    <w:rsid w:val="00C17D10"/>
    <w:rsid w:val="00C20AAB"/>
    <w:rsid w:val="00C20E27"/>
    <w:rsid w:val="00C230F6"/>
    <w:rsid w:val="00C252A8"/>
    <w:rsid w:val="00C3058E"/>
    <w:rsid w:val="00C35FDB"/>
    <w:rsid w:val="00C3619C"/>
    <w:rsid w:val="00C4141C"/>
    <w:rsid w:val="00C45B16"/>
    <w:rsid w:val="00C50EC0"/>
    <w:rsid w:val="00C51773"/>
    <w:rsid w:val="00C517BC"/>
    <w:rsid w:val="00C5232C"/>
    <w:rsid w:val="00C54B80"/>
    <w:rsid w:val="00C57A41"/>
    <w:rsid w:val="00C719E4"/>
    <w:rsid w:val="00C75B00"/>
    <w:rsid w:val="00C75E3C"/>
    <w:rsid w:val="00C75EA0"/>
    <w:rsid w:val="00C77FA1"/>
    <w:rsid w:val="00C81111"/>
    <w:rsid w:val="00C83F46"/>
    <w:rsid w:val="00C879FD"/>
    <w:rsid w:val="00C87E22"/>
    <w:rsid w:val="00C90D6E"/>
    <w:rsid w:val="00C92D52"/>
    <w:rsid w:val="00C9302F"/>
    <w:rsid w:val="00C93A72"/>
    <w:rsid w:val="00C93E2B"/>
    <w:rsid w:val="00C976B9"/>
    <w:rsid w:val="00C97B6F"/>
    <w:rsid w:val="00CA02B7"/>
    <w:rsid w:val="00CA4B99"/>
    <w:rsid w:val="00CA4FA4"/>
    <w:rsid w:val="00CA611D"/>
    <w:rsid w:val="00CB16FE"/>
    <w:rsid w:val="00CB3BB2"/>
    <w:rsid w:val="00CB78A4"/>
    <w:rsid w:val="00CC0A92"/>
    <w:rsid w:val="00CC0F0F"/>
    <w:rsid w:val="00CC141C"/>
    <w:rsid w:val="00CC1963"/>
    <w:rsid w:val="00CC2D3E"/>
    <w:rsid w:val="00CC3D38"/>
    <w:rsid w:val="00CC3F8B"/>
    <w:rsid w:val="00CC4428"/>
    <w:rsid w:val="00CC457A"/>
    <w:rsid w:val="00CC631A"/>
    <w:rsid w:val="00CD0E44"/>
    <w:rsid w:val="00CD28A6"/>
    <w:rsid w:val="00CD31C1"/>
    <w:rsid w:val="00CD39FF"/>
    <w:rsid w:val="00CD59C5"/>
    <w:rsid w:val="00CD654C"/>
    <w:rsid w:val="00CD7E72"/>
    <w:rsid w:val="00CE1F3E"/>
    <w:rsid w:val="00CE20B2"/>
    <w:rsid w:val="00CE2BD2"/>
    <w:rsid w:val="00CE395A"/>
    <w:rsid w:val="00CE4DBA"/>
    <w:rsid w:val="00CE68D2"/>
    <w:rsid w:val="00CF2E1C"/>
    <w:rsid w:val="00CF3475"/>
    <w:rsid w:val="00CF3D25"/>
    <w:rsid w:val="00CF4675"/>
    <w:rsid w:val="00D02EEB"/>
    <w:rsid w:val="00D11B27"/>
    <w:rsid w:val="00D1494C"/>
    <w:rsid w:val="00D211B7"/>
    <w:rsid w:val="00D21C52"/>
    <w:rsid w:val="00D24684"/>
    <w:rsid w:val="00D25DE4"/>
    <w:rsid w:val="00D26848"/>
    <w:rsid w:val="00D27D54"/>
    <w:rsid w:val="00D30C5A"/>
    <w:rsid w:val="00D359D3"/>
    <w:rsid w:val="00D35D61"/>
    <w:rsid w:val="00D43241"/>
    <w:rsid w:val="00D46154"/>
    <w:rsid w:val="00D46666"/>
    <w:rsid w:val="00D50C87"/>
    <w:rsid w:val="00D513D2"/>
    <w:rsid w:val="00D55331"/>
    <w:rsid w:val="00D55CE3"/>
    <w:rsid w:val="00D55D96"/>
    <w:rsid w:val="00D57F41"/>
    <w:rsid w:val="00D60434"/>
    <w:rsid w:val="00D67A98"/>
    <w:rsid w:val="00D716BA"/>
    <w:rsid w:val="00D76FFB"/>
    <w:rsid w:val="00D77EDD"/>
    <w:rsid w:val="00D81EDD"/>
    <w:rsid w:val="00D86CF4"/>
    <w:rsid w:val="00D87A2C"/>
    <w:rsid w:val="00D90F1D"/>
    <w:rsid w:val="00D9134F"/>
    <w:rsid w:val="00D97243"/>
    <w:rsid w:val="00DA02E1"/>
    <w:rsid w:val="00DA10CC"/>
    <w:rsid w:val="00DA3AB9"/>
    <w:rsid w:val="00DA5AC5"/>
    <w:rsid w:val="00DA711D"/>
    <w:rsid w:val="00DB17D3"/>
    <w:rsid w:val="00DB26D3"/>
    <w:rsid w:val="00DB3E07"/>
    <w:rsid w:val="00DB5FB1"/>
    <w:rsid w:val="00DC1CED"/>
    <w:rsid w:val="00DC5580"/>
    <w:rsid w:val="00DC6F4D"/>
    <w:rsid w:val="00DD187F"/>
    <w:rsid w:val="00DD3270"/>
    <w:rsid w:val="00DD4567"/>
    <w:rsid w:val="00DE14CB"/>
    <w:rsid w:val="00DE2239"/>
    <w:rsid w:val="00DE23DE"/>
    <w:rsid w:val="00DE28E7"/>
    <w:rsid w:val="00DE2F00"/>
    <w:rsid w:val="00DE7FD5"/>
    <w:rsid w:val="00DF1A43"/>
    <w:rsid w:val="00DF314B"/>
    <w:rsid w:val="00DF3C81"/>
    <w:rsid w:val="00DF7948"/>
    <w:rsid w:val="00E01068"/>
    <w:rsid w:val="00E065F6"/>
    <w:rsid w:val="00E07C15"/>
    <w:rsid w:val="00E114C4"/>
    <w:rsid w:val="00E11759"/>
    <w:rsid w:val="00E12E4E"/>
    <w:rsid w:val="00E12F7A"/>
    <w:rsid w:val="00E16A1D"/>
    <w:rsid w:val="00E16F35"/>
    <w:rsid w:val="00E17F8C"/>
    <w:rsid w:val="00E20478"/>
    <w:rsid w:val="00E21D19"/>
    <w:rsid w:val="00E26D1D"/>
    <w:rsid w:val="00E279E8"/>
    <w:rsid w:val="00E27FD3"/>
    <w:rsid w:val="00E325C8"/>
    <w:rsid w:val="00E361C8"/>
    <w:rsid w:val="00E40BC1"/>
    <w:rsid w:val="00E4523C"/>
    <w:rsid w:val="00E51C47"/>
    <w:rsid w:val="00E522BE"/>
    <w:rsid w:val="00E52397"/>
    <w:rsid w:val="00E55AAB"/>
    <w:rsid w:val="00E572FE"/>
    <w:rsid w:val="00E60E00"/>
    <w:rsid w:val="00E6695F"/>
    <w:rsid w:val="00E67FF7"/>
    <w:rsid w:val="00E7640A"/>
    <w:rsid w:val="00E77F71"/>
    <w:rsid w:val="00E84C5E"/>
    <w:rsid w:val="00E92EDF"/>
    <w:rsid w:val="00E92F31"/>
    <w:rsid w:val="00E93C68"/>
    <w:rsid w:val="00E950C9"/>
    <w:rsid w:val="00E95C59"/>
    <w:rsid w:val="00EA2C5D"/>
    <w:rsid w:val="00EA6ED3"/>
    <w:rsid w:val="00EA7F20"/>
    <w:rsid w:val="00EB1823"/>
    <w:rsid w:val="00EB26D8"/>
    <w:rsid w:val="00EC0BF5"/>
    <w:rsid w:val="00EC10D1"/>
    <w:rsid w:val="00EC1F54"/>
    <w:rsid w:val="00EC5458"/>
    <w:rsid w:val="00ED1FD4"/>
    <w:rsid w:val="00ED38C7"/>
    <w:rsid w:val="00EE1B94"/>
    <w:rsid w:val="00EE2859"/>
    <w:rsid w:val="00EF23F3"/>
    <w:rsid w:val="00EF4DA3"/>
    <w:rsid w:val="00EF4DF1"/>
    <w:rsid w:val="00EF7AC0"/>
    <w:rsid w:val="00F00CF9"/>
    <w:rsid w:val="00F0215D"/>
    <w:rsid w:val="00F02364"/>
    <w:rsid w:val="00F03004"/>
    <w:rsid w:val="00F04C9A"/>
    <w:rsid w:val="00F0537B"/>
    <w:rsid w:val="00F0589E"/>
    <w:rsid w:val="00F05D18"/>
    <w:rsid w:val="00F06267"/>
    <w:rsid w:val="00F10AD2"/>
    <w:rsid w:val="00F12D46"/>
    <w:rsid w:val="00F2358F"/>
    <w:rsid w:val="00F25768"/>
    <w:rsid w:val="00F30170"/>
    <w:rsid w:val="00F3669B"/>
    <w:rsid w:val="00F40080"/>
    <w:rsid w:val="00F468F1"/>
    <w:rsid w:val="00F4777B"/>
    <w:rsid w:val="00F47B79"/>
    <w:rsid w:val="00F47E59"/>
    <w:rsid w:val="00F515A9"/>
    <w:rsid w:val="00F52AE4"/>
    <w:rsid w:val="00F52DDF"/>
    <w:rsid w:val="00F56547"/>
    <w:rsid w:val="00F56BB2"/>
    <w:rsid w:val="00F67CF9"/>
    <w:rsid w:val="00F72C05"/>
    <w:rsid w:val="00F775BE"/>
    <w:rsid w:val="00F85268"/>
    <w:rsid w:val="00F865F2"/>
    <w:rsid w:val="00F86A72"/>
    <w:rsid w:val="00F87BA5"/>
    <w:rsid w:val="00F918FE"/>
    <w:rsid w:val="00F9596C"/>
    <w:rsid w:val="00FA25EC"/>
    <w:rsid w:val="00FA3CC7"/>
    <w:rsid w:val="00FA55C1"/>
    <w:rsid w:val="00FA6FFC"/>
    <w:rsid w:val="00FB416D"/>
    <w:rsid w:val="00FB46B8"/>
    <w:rsid w:val="00FC0DEA"/>
    <w:rsid w:val="00FC1C72"/>
    <w:rsid w:val="00FC2679"/>
    <w:rsid w:val="00FC3CB5"/>
    <w:rsid w:val="00FC6723"/>
    <w:rsid w:val="00FC69CE"/>
    <w:rsid w:val="00FD0F9C"/>
    <w:rsid w:val="00FD2BD1"/>
    <w:rsid w:val="00FD3383"/>
    <w:rsid w:val="00FD64C1"/>
    <w:rsid w:val="00FD6A52"/>
    <w:rsid w:val="00FD6D09"/>
    <w:rsid w:val="00FD75C7"/>
    <w:rsid w:val="00FE069A"/>
    <w:rsid w:val="00FE399B"/>
    <w:rsid w:val="00FF1751"/>
    <w:rsid w:val="00FF1E2F"/>
    <w:rsid w:val="00FF2595"/>
    <w:rsid w:val="00FF2903"/>
    <w:rsid w:val="00FF428D"/>
    <w:rsid w:val="00FF4798"/>
    <w:rsid w:val="00FF49C9"/>
    <w:rsid w:val="00FF580C"/>
    <w:rsid w:val="00FF62C3"/>
    <w:rsid w:val="00FF6472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F44F10-3238-4587-9C0D-AB4C1CD9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3</cp:revision>
  <dcterms:created xsi:type="dcterms:W3CDTF">2024-03-06T09:20:00Z</dcterms:created>
  <dcterms:modified xsi:type="dcterms:W3CDTF">2024-03-06T11:00:00Z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